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5B5160" w14:textId="77777777" w:rsidR="001015EE" w:rsidRDefault="002B26E5" w:rsidP="0009481C">
      <w:pPr>
        <w:autoSpaceDE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i/>
          <w:sz w:val="22"/>
          <w:szCs w:val="22"/>
        </w:rPr>
        <w:t xml:space="preserve"> </w:t>
      </w:r>
    </w:p>
    <w:p w14:paraId="084DB39C" w14:textId="77777777" w:rsidR="007F610F" w:rsidRDefault="007F610F">
      <w:pPr>
        <w:pStyle w:val="Nagwek1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KARTA KURSU</w:t>
      </w:r>
    </w:p>
    <w:p w14:paraId="27F01215" w14:textId="77777777" w:rsidR="0009481C" w:rsidRPr="0009481C" w:rsidRDefault="0009481C" w:rsidP="0009481C"/>
    <w:p w14:paraId="3FF28220" w14:textId="6BEC9C83" w:rsidR="0009481C" w:rsidRDefault="0009481C" w:rsidP="0009481C">
      <w:pPr>
        <w:autoSpaceDE/>
        <w:autoSpaceDN w:val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Kierunek: Kulturoznawstwo i wiedza o mediach</w:t>
      </w:r>
    </w:p>
    <w:p w14:paraId="5576DEF0" w14:textId="2B5C0EC7" w:rsidR="0009481C" w:rsidRDefault="0009481C" w:rsidP="0009481C">
      <w:pPr>
        <w:autoSpaceDE/>
        <w:autoSpaceDN w:val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Studia I stopnia, semestr </w:t>
      </w:r>
      <w:r w:rsidR="00ED0E51">
        <w:rPr>
          <w:rFonts w:ascii="Arial" w:hAnsi="Arial" w:cs="Arial"/>
          <w:b/>
          <w:sz w:val="22"/>
          <w:szCs w:val="22"/>
        </w:rPr>
        <w:t>6</w:t>
      </w:r>
    </w:p>
    <w:p w14:paraId="4C538ACF" w14:textId="58910933" w:rsidR="0009481C" w:rsidRPr="00900E67" w:rsidRDefault="0009481C" w:rsidP="0009481C">
      <w:pPr>
        <w:autoSpaceDE/>
        <w:autoSpaceDN w:val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Studia </w:t>
      </w:r>
      <w:r w:rsidR="00704B8E">
        <w:rPr>
          <w:rFonts w:ascii="Arial" w:hAnsi="Arial" w:cs="Arial"/>
          <w:b/>
          <w:sz w:val="22"/>
          <w:szCs w:val="22"/>
        </w:rPr>
        <w:t>nie</w:t>
      </w:r>
      <w:r>
        <w:rPr>
          <w:rFonts w:ascii="Arial" w:hAnsi="Arial" w:cs="Arial"/>
          <w:b/>
          <w:sz w:val="22"/>
          <w:szCs w:val="22"/>
        </w:rPr>
        <w:t>stacjonarne</w:t>
      </w:r>
    </w:p>
    <w:p w14:paraId="3C00F713" w14:textId="77777777" w:rsidR="007F610F" w:rsidRDefault="007F610F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7F610F" w:rsidRPr="00ED4844" w14:paraId="679A65D3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0C135F82" w14:textId="77777777" w:rsidR="007F610F" w:rsidRPr="00ED4844" w:rsidRDefault="007F610F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5E43BC44" w14:textId="00BF96EA" w:rsidR="007F610F" w:rsidRPr="00ED4844" w:rsidRDefault="00540155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Język mody i designu</w:t>
            </w:r>
          </w:p>
        </w:tc>
      </w:tr>
      <w:tr w:rsidR="007F610F" w:rsidRPr="00854FAE" w14:paraId="692E6DAD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294149CA" w14:textId="77777777" w:rsidR="007F610F" w:rsidRPr="00ED4844" w:rsidRDefault="007F610F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48B880B5" w14:textId="01D49ACC" w:rsidR="007F610F" w:rsidRPr="00854FAE" w:rsidRDefault="00BE53CF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54FAE">
              <w:rPr>
                <w:rFonts w:ascii="Arial" w:hAnsi="Arial" w:cs="Arial"/>
                <w:sz w:val="22"/>
                <w:szCs w:val="22"/>
                <w:lang w:val="en-US"/>
              </w:rPr>
              <w:t xml:space="preserve">The </w:t>
            </w:r>
            <w:r w:rsidR="00540155" w:rsidRPr="00854FAE">
              <w:rPr>
                <w:rFonts w:ascii="Arial" w:hAnsi="Arial" w:cs="Arial"/>
                <w:sz w:val="22"/>
                <w:szCs w:val="22"/>
                <w:lang w:val="en-US"/>
              </w:rPr>
              <w:t>Language of fashion and design</w:t>
            </w:r>
          </w:p>
        </w:tc>
      </w:tr>
    </w:tbl>
    <w:p w14:paraId="35328274" w14:textId="77777777" w:rsidR="007F610F" w:rsidRPr="00854FAE" w:rsidRDefault="007F610F">
      <w:pPr>
        <w:jc w:val="center"/>
        <w:rPr>
          <w:rFonts w:ascii="Arial" w:hAnsi="Arial" w:cs="Arial"/>
          <w:sz w:val="22"/>
          <w:szCs w:val="22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1015EE" w:rsidRPr="0052608B" w14:paraId="247D788C" w14:textId="77777777" w:rsidTr="007B7BB1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6DC3789A" w14:textId="77777777" w:rsidR="001015EE" w:rsidRPr="0052608B" w:rsidRDefault="001015EE" w:rsidP="007B7BB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7EF68B53" w14:textId="3178751C" w:rsidR="001015EE" w:rsidRPr="0009481C" w:rsidRDefault="009549BE" w:rsidP="00540155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mgr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Małgorzata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Marczewska</w:t>
            </w:r>
            <w:proofErr w:type="spellEnd"/>
          </w:p>
        </w:tc>
        <w:tc>
          <w:tcPr>
            <w:tcW w:w="3261" w:type="dxa"/>
            <w:shd w:val="clear" w:color="auto" w:fill="DBE5F1"/>
            <w:vAlign w:val="center"/>
          </w:tcPr>
          <w:p w14:paraId="534BF832" w14:textId="77777777" w:rsidR="001015EE" w:rsidRPr="0052608B" w:rsidRDefault="001015EE" w:rsidP="007B7BB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1015EE" w:rsidRPr="0052608B" w14:paraId="6F0FEE73" w14:textId="77777777" w:rsidTr="007B7BB1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7C86594A" w14:textId="77777777" w:rsidR="001015EE" w:rsidRPr="0052608B" w:rsidRDefault="001015EE" w:rsidP="007B7BB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491C6232" w14:textId="77777777" w:rsidR="001015EE" w:rsidRPr="0052608B" w:rsidRDefault="001015EE" w:rsidP="007B7BB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60EFEACF" w14:textId="357A0189" w:rsidR="001015EE" w:rsidRPr="0052608B" w:rsidRDefault="001015EE" w:rsidP="001015E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Katedra</w:t>
            </w:r>
            <w:r w:rsidR="00854FAE">
              <w:rPr>
                <w:rFonts w:ascii="Arial" w:hAnsi="Arial" w:cs="Arial"/>
                <w:sz w:val="22"/>
                <w:szCs w:val="22"/>
              </w:rPr>
              <w:t xml:space="preserve"> Języka Polskiego,</w:t>
            </w:r>
            <w:r w:rsidRPr="00ED484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1551">
              <w:rPr>
                <w:rFonts w:ascii="Arial" w:hAnsi="Arial" w:cs="Arial"/>
                <w:sz w:val="22"/>
                <w:szCs w:val="22"/>
              </w:rPr>
              <w:t>Lingwistyki Kulturowej i Komunikacji Społecznej</w:t>
            </w:r>
          </w:p>
        </w:tc>
      </w:tr>
      <w:tr w:rsidR="001015EE" w:rsidRPr="0052608B" w14:paraId="56D30ECD" w14:textId="77777777" w:rsidTr="007B7BB1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513B9728" w14:textId="77777777" w:rsidR="001015EE" w:rsidRPr="0052608B" w:rsidRDefault="001015EE" w:rsidP="007B7BB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7622AA3A" w14:textId="77777777" w:rsidR="001015EE" w:rsidRPr="0052608B" w:rsidRDefault="001015EE" w:rsidP="007B7BB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2AE964F7" w14:textId="77777777" w:rsidR="001015EE" w:rsidRPr="0052608B" w:rsidRDefault="001015EE" w:rsidP="007B7BB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15EE" w:rsidRPr="0052608B" w14:paraId="236E098D" w14:textId="77777777" w:rsidTr="007B7BB1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79EBBBB7" w14:textId="77777777" w:rsidR="001015EE" w:rsidRPr="0052608B" w:rsidRDefault="001015EE" w:rsidP="007B7BB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638D553D" w14:textId="00AA0585" w:rsidR="001015EE" w:rsidRPr="0052608B" w:rsidRDefault="001015EE" w:rsidP="007B7BB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854FAE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zal</w:t>
            </w:r>
            <w:proofErr w:type="spellEnd"/>
            <w:r w:rsidR="004D17CB">
              <w:rPr>
                <w:rFonts w:ascii="Arial" w:hAnsi="Arial" w:cs="Arial"/>
                <w:sz w:val="22"/>
                <w:szCs w:val="22"/>
              </w:rPr>
              <w:t>.</w:t>
            </w:r>
            <w:r w:rsidR="004979B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261" w:type="dxa"/>
            <w:vMerge/>
            <w:vAlign w:val="center"/>
          </w:tcPr>
          <w:p w14:paraId="400BE571" w14:textId="77777777" w:rsidR="001015EE" w:rsidRPr="0052608B" w:rsidRDefault="001015EE" w:rsidP="007B7BB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713678" w14:textId="77777777" w:rsidR="007F610F" w:rsidRPr="00ED4844" w:rsidRDefault="007F610F">
      <w:pPr>
        <w:rPr>
          <w:rFonts w:ascii="Arial" w:hAnsi="Arial" w:cs="Arial"/>
          <w:sz w:val="22"/>
          <w:szCs w:val="22"/>
        </w:rPr>
      </w:pPr>
    </w:p>
    <w:p w14:paraId="4543880A" w14:textId="77777777" w:rsidR="007F610F" w:rsidRPr="00ED4844" w:rsidRDefault="007F610F">
      <w:pPr>
        <w:rPr>
          <w:rFonts w:ascii="Arial" w:hAnsi="Arial" w:cs="Arial"/>
          <w:sz w:val="22"/>
          <w:szCs w:val="22"/>
        </w:rPr>
      </w:pPr>
      <w:r w:rsidRPr="00ED4844">
        <w:rPr>
          <w:rFonts w:ascii="Arial" w:hAnsi="Arial" w:cs="Arial"/>
          <w:sz w:val="22"/>
          <w:szCs w:val="22"/>
        </w:rPr>
        <w:t>Opis kursu (cele kształcenia)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7F610F" w:rsidRPr="00ED4844" w14:paraId="4477E1F5" w14:textId="77777777" w:rsidTr="00904386">
        <w:trPr>
          <w:trHeight w:val="1026"/>
        </w:trPr>
        <w:tc>
          <w:tcPr>
            <w:tcW w:w="9640" w:type="dxa"/>
          </w:tcPr>
          <w:p w14:paraId="4AC6B76E" w14:textId="153F34BB" w:rsidR="007F610F" w:rsidRPr="00ED4844" w:rsidRDefault="00604A11" w:rsidP="004D17CB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Celem kursu jest </w:t>
            </w:r>
            <w:r w:rsidR="00540155">
              <w:rPr>
                <w:rFonts w:ascii="Arial" w:hAnsi="Arial" w:cs="Arial"/>
                <w:sz w:val="22"/>
                <w:szCs w:val="22"/>
              </w:rPr>
              <w:t xml:space="preserve">zdobycie wiedzy na temat </w:t>
            </w:r>
            <w:r w:rsidR="005063E5">
              <w:rPr>
                <w:rFonts w:ascii="Arial" w:hAnsi="Arial" w:cs="Arial"/>
                <w:sz w:val="22"/>
                <w:szCs w:val="22"/>
              </w:rPr>
              <w:t>kluczowych</w:t>
            </w:r>
            <w:r w:rsidR="004C2C14">
              <w:rPr>
                <w:rFonts w:ascii="Arial" w:hAnsi="Arial" w:cs="Arial"/>
                <w:sz w:val="22"/>
                <w:szCs w:val="22"/>
              </w:rPr>
              <w:t xml:space="preserve"> zjawisk w</w:t>
            </w:r>
            <w:r w:rsidR="0054015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94D80">
              <w:rPr>
                <w:rFonts w:ascii="Arial" w:hAnsi="Arial" w:cs="Arial"/>
                <w:sz w:val="22"/>
                <w:szCs w:val="22"/>
              </w:rPr>
              <w:t>modzie</w:t>
            </w:r>
            <w:r w:rsidR="0061774E">
              <w:rPr>
                <w:rFonts w:ascii="Arial" w:hAnsi="Arial" w:cs="Arial"/>
                <w:sz w:val="22"/>
                <w:szCs w:val="22"/>
              </w:rPr>
              <w:t xml:space="preserve"> i designie</w:t>
            </w:r>
            <w:r w:rsidR="005063E5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61774E">
              <w:rPr>
                <w:rFonts w:ascii="Arial" w:hAnsi="Arial" w:cs="Arial"/>
                <w:sz w:val="22"/>
                <w:szCs w:val="22"/>
              </w:rPr>
              <w:t>szczególnie współczesnym.</w:t>
            </w:r>
            <w:r w:rsidR="005063E5">
              <w:rPr>
                <w:rFonts w:ascii="Arial" w:hAnsi="Arial" w:cs="Arial"/>
                <w:sz w:val="22"/>
                <w:szCs w:val="22"/>
              </w:rPr>
              <w:t xml:space="preserve"> Kurs ma skłaniać do refleksji nad </w:t>
            </w:r>
            <w:r w:rsidR="0061774E">
              <w:rPr>
                <w:rFonts w:ascii="Arial" w:hAnsi="Arial" w:cs="Arial"/>
                <w:sz w:val="22"/>
                <w:szCs w:val="22"/>
              </w:rPr>
              <w:t>rolą</w:t>
            </w:r>
            <w:r w:rsidR="005063E5">
              <w:rPr>
                <w:rFonts w:ascii="Arial" w:hAnsi="Arial" w:cs="Arial"/>
                <w:sz w:val="22"/>
                <w:szCs w:val="22"/>
              </w:rPr>
              <w:t xml:space="preserve"> piękna</w:t>
            </w:r>
            <w:r w:rsidR="00F131E4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61774E">
              <w:rPr>
                <w:rFonts w:ascii="Arial" w:hAnsi="Arial" w:cs="Arial"/>
                <w:sz w:val="22"/>
                <w:szCs w:val="22"/>
              </w:rPr>
              <w:t>estetyki</w:t>
            </w:r>
            <w:r w:rsidR="005063E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131E4">
              <w:rPr>
                <w:rFonts w:ascii="Arial" w:hAnsi="Arial" w:cs="Arial"/>
                <w:sz w:val="22"/>
                <w:szCs w:val="22"/>
              </w:rPr>
              <w:t xml:space="preserve">i funkcjonalności </w:t>
            </w:r>
            <w:r w:rsidR="005063E5">
              <w:rPr>
                <w:rFonts w:ascii="Arial" w:hAnsi="Arial" w:cs="Arial"/>
                <w:sz w:val="22"/>
                <w:szCs w:val="22"/>
              </w:rPr>
              <w:t xml:space="preserve">w życiu codziennym. </w:t>
            </w:r>
            <w:r w:rsidR="00540155">
              <w:rPr>
                <w:rFonts w:ascii="Arial" w:hAnsi="Arial" w:cs="Arial"/>
                <w:sz w:val="22"/>
                <w:szCs w:val="22"/>
              </w:rPr>
              <w:t xml:space="preserve">Celem </w:t>
            </w:r>
            <w:r w:rsidR="005063E5">
              <w:rPr>
                <w:rFonts w:ascii="Arial" w:hAnsi="Arial" w:cs="Arial"/>
                <w:sz w:val="22"/>
                <w:szCs w:val="22"/>
              </w:rPr>
              <w:t>ćwiczeń</w:t>
            </w:r>
            <w:r w:rsidR="00540155">
              <w:rPr>
                <w:rFonts w:ascii="Arial" w:hAnsi="Arial" w:cs="Arial"/>
                <w:sz w:val="22"/>
                <w:szCs w:val="22"/>
              </w:rPr>
              <w:t xml:space="preserve"> jest również zdobycie</w:t>
            </w:r>
            <w:r w:rsidR="00D94223">
              <w:rPr>
                <w:rFonts w:ascii="Arial" w:hAnsi="Arial" w:cs="Arial"/>
                <w:sz w:val="22"/>
                <w:szCs w:val="22"/>
              </w:rPr>
              <w:t xml:space="preserve"> i utrwalenie</w:t>
            </w:r>
            <w:r w:rsidR="00540155">
              <w:rPr>
                <w:rFonts w:ascii="Arial" w:hAnsi="Arial" w:cs="Arial"/>
                <w:sz w:val="22"/>
                <w:szCs w:val="22"/>
              </w:rPr>
              <w:t xml:space="preserve"> aparatu pojęciowego d</w:t>
            </w:r>
            <w:r w:rsidR="00AA7378">
              <w:rPr>
                <w:rFonts w:ascii="Arial" w:hAnsi="Arial" w:cs="Arial"/>
                <w:sz w:val="22"/>
                <w:szCs w:val="22"/>
              </w:rPr>
              <w:t xml:space="preserve">otyczącego analizy </w:t>
            </w:r>
            <w:r w:rsidR="00F131E4">
              <w:rPr>
                <w:rFonts w:ascii="Arial" w:hAnsi="Arial" w:cs="Arial"/>
                <w:sz w:val="22"/>
                <w:szCs w:val="22"/>
              </w:rPr>
              <w:t xml:space="preserve">formalnej </w:t>
            </w:r>
            <w:r w:rsidR="00AA7378">
              <w:rPr>
                <w:rFonts w:ascii="Arial" w:hAnsi="Arial" w:cs="Arial"/>
                <w:sz w:val="22"/>
                <w:szCs w:val="22"/>
              </w:rPr>
              <w:t xml:space="preserve">stylizacji modowej i przedmiotu użytkowego. </w:t>
            </w:r>
          </w:p>
        </w:tc>
      </w:tr>
    </w:tbl>
    <w:p w14:paraId="46245C87" w14:textId="77777777" w:rsidR="007F610F" w:rsidRPr="00ED4844" w:rsidRDefault="007F610F">
      <w:pPr>
        <w:rPr>
          <w:rFonts w:ascii="Arial" w:hAnsi="Arial" w:cs="Arial"/>
          <w:sz w:val="22"/>
          <w:szCs w:val="22"/>
        </w:rPr>
      </w:pPr>
    </w:p>
    <w:p w14:paraId="7BFE8FCA" w14:textId="77777777" w:rsidR="007F610F" w:rsidRPr="00ED4844" w:rsidRDefault="007F610F">
      <w:pPr>
        <w:rPr>
          <w:rFonts w:ascii="Arial" w:hAnsi="Arial" w:cs="Arial"/>
          <w:sz w:val="22"/>
          <w:szCs w:val="22"/>
        </w:rPr>
      </w:pPr>
      <w:r w:rsidRPr="00ED4844">
        <w:rPr>
          <w:rFonts w:ascii="Arial" w:hAnsi="Arial" w:cs="Arial"/>
          <w:sz w:val="22"/>
          <w:szCs w:val="22"/>
        </w:rPr>
        <w:t>Warunki wstępne</w:t>
      </w: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88492A" w:rsidRPr="00ED4844" w14:paraId="13872966" w14:textId="77777777" w:rsidTr="0086105F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6FDF3609" w14:textId="77777777" w:rsidR="0088492A" w:rsidRPr="00ED4844" w:rsidRDefault="0088492A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</w:tcPr>
          <w:p w14:paraId="7971884F" w14:textId="0AF5C920" w:rsidR="0088492A" w:rsidRPr="004C2C14" w:rsidRDefault="0088492A" w:rsidP="004C2C14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Znajomość</w:t>
            </w:r>
            <w:r w:rsidR="004C2C14">
              <w:rPr>
                <w:rFonts w:ascii="Arial" w:hAnsi="Arial" w:cs="Arial"/>
                <w:sz w:val="22"/>
                <w:szCs w:val="22"/>
              </w:rPr>
              <w:t xml:space="preserve"> podstawowych okresów w historii sztuki</w:t>
            </w:r>
            <w:r w:rsidR="00AA7378">
              <w:rPr>
                <w:rFonts w:ascii="Arial" w:hAnsi="Arial" w:cs="Arial"/>
                <w:sz w:val="22"/>
                <w:szCs w:val="22"/>
              </w:rPr>
              <w:t xml:space="preserve"> i ich charakterystyki</w:t>
            </w:r>
            <w:r w:rsidR="004C2C14">
              <w:rPr>
                <w:rFonts w:ascii="Arial" w:hAnsi="Arial" w:cs="Arial"/>
                <w:sz w:val="22"/>
                <w:szCs w:val="22"/>
              </w:rPr>
              <w:t>. Znajomość pojęć takich jak estetyka, funkcjonalizm, piękno, dekoracyjność.</w:t>
            </w:r>
          </w:p>
        </w:tc>
      </w:tr>
      <w:tr w:rsidR="0088492A" w:rsidRPr="00ED4844" w14:paraId="5ACD03EB" w14:textId="77777777" w:rsidTr="0086105F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434BFAB5" w14:textId="77777777" w:rsidR="0088492A" w:rsidRPr="00ED4844" w:rsidRDefault="0088492A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</w:tcPr>
          <w:p w14:paraId="54DDC4A0" w14:textId="7E9713CC" w:rsidR="0088492A" w:rsidRPr="00ED4844" w:rsidRDefault="00AA7378" w:rsidP="0009481C">
            <w:pPr>
              <w:autoSpaceDE/>
              <w:spacing w:before="120" w:after="120"/>
              <w:jc w:val="both"/>
              <w:rPr>
                <w:rFonts w:ascii="Arial" w:hAnsi="Arial" w:cs="Arial"/>
                <w:color w:val="333366"/>
                <w:sz w:val="22"/>
                <w:szCs w:val="22"/>
              </w:rPr>
            </w:pPr>
            <w:r w:rsidRPr="00AA7378">
              <w:rPr>
                <w:rFonts w:ascii="Arial" w:hAnsi="Arial" w:cs="Arial"/>
                <w:sz w:val="22"/>
                <w:szCs w:val="22"/>
              </w:rPr>
              <w:t xml:space="preserve">Podstawowa umiejętność opisu </w:t>
            </w:r>
            <w:r w:rsidR="00F131E4">
              <w:rPr>
                <w:rFonts w:ascii="Arial" w:hAnsi="Arial" w:cs="Arial"/>
                <w:sz w:val="22"/>
                <w:szCs w:val="22"/>
              </w:rPr>
              <w:t xml:space="preserve">formy </w:t>
            </w:r>
            <w:r w:rsidRPr="00AA7378">
              <w:rPr>
                <w:rFonts w:ascii="Arial" w:hAnsi="Arial" w:cs="Arial"/>
                <w:sz w:val="22"/>
                <w:szCs w:val="22"/>
              </w:rPr>
              <w:t>dzieła</w:t>
            </w:r>
            <w:r>
              <w:rPr>
                <w:rFonts w:ascii="Arial" w:hAnsi="Arial" w:cs="Arial"/>
                <w:sz w:val="22"/>
                <w:szCs w:val="22"/>
              </w:rPr>
              <w:t xml:space="preserve"> oraz przyporządkowania go do stylu i epoki. </w:t>
            </w:r>
          </w:p>
        </w:tc>
      </w:tr>
      <w:tr w:rsidR="0088492A" w:rsidRPr="00ED4844" w14:paraId="3CE3707A" w14:textId="77777777" w:rsidTr="0086105F">
        <w:tc>
          <w:tcPr>
            <w:tcW w:w="1941" w:type="dxa"/>
            <w:shd w:val="clear" w:color="auto" w:fill="DBE5F1"/>
            <w:vAlign w:val="center"/>
          </w:tcPr>
          <w:p w14:paraId="061C2764" w14:textId="77777777" w:rsidR="0088492A" w:rsidRPr="00ED4844" w:rsidRDefault="0088492A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</w:tcPr>
          <w:p w14:paraId="011FD2B7" w14:textId="5667EFE6" w:rsidR="0088492A" w:rsidRPr="00ED4844" w:rsidRDefault="0088492A" w:rsidP="0009481C">
            <w:pPr>
              <w:spacing w:before="12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</w:tbl>
    <w:p w14:paraId="7C5EC26C" w14:textId="77777777" w:rsidR="007F610F" w:rsidRPr="00ED4844" w:rsidRDefault="007F610F">
      <w:pPr>
        <w:rPr>
          <w:rFonts w:ascii="Arial" w:hAnsi="Arial" w:cs="Arial"/>
          <w:sz w:val="22"/>
          <w:szCs w:val="22"/>
        </w:rPr>
      </w:pPr>
    </w:p>
    <w:p w14:paraId="5A55A730" w14:textId="77777777" w:rsidR="00693A2E" w:rsidRDefault="007F610F" w:rsidP="00693A2E">
      <w:pPr>
        <w:rPr>
          <w:rFonts w:ascii="Arial" w:hAnsi="Arial" w:cs="Arial"/>
          <w:sz w:val="22"/>
          <w:szCs w:val="22"/>
        </w:rPr>
      </w:pPr>
      <w:r w:rsidRPr="00ED4844">
        <w:rPr>
          <w:rFonts w:ascii="Arial" w:hAnsi="Arial" w:cs="Arial"/>
          <w:sz w:val="22"/>
          <w:szCs w:val="22"/>
        </w:rPr>
        <w:t xml:space="preserve">Efekty </w:t>
      </w:r>
      <w:r w:rsidR="00693A2E">
        <w:rPr>
          <w:rFonts w:ascii="Arial" w:hAnsi="Arial" w:cs="Arial"/>
          <w:sz w:val="22"/>
          <w:szCs w:val="22"/>
        </w:rPr>
        <w:t>uczenia się</w:t>
      </w:r>
    </w:p>
    <w:p w14:paraId="22FBC351" w14:textId="77777777" w:rsidR="00693A2E" w:rsidRDefault="00693A2E" w:rsidP="00693A2E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51"/>
        <w:gridCol w:w="2410"/>
      </w:tblGrid>
      <w:tr w:rsidR="00693A2E" w:rsidRPr="0052608B" w14:paraId="0BDD1205" w14:textId="77777777" w:rsidTr="00FA71B3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2F80BCF7" w14:textId="77777777" w:rsidR="00693A2E" w:rsidRPr="0052608B" w:rsidRDefault="00693A2E" w:rsidP="000C6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51" w:type="dxa"/>
            <w:shd w:val="clear" w:color="auto" w:fill="DBE5F1"/>
            <w:vAlign w:val="center"/>
          </w:tcPr>
          <w:p w14:paraId="78DE0E98" w14:textId="77777777" w:rsidR="00693A2E" w:rsidRPr="0052608B" w:rsidRDefault="00693A2E" w:rsidP="000C6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79E2C644" w14:textId="77777777" w:rsidR="00693A2E" w:rsidRPr="0052608B" w:rsidRDefault="00693A2E" w:rsidP="000C6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053DE7" w:rsidRPr="0052608B" w14:paraId="2139A7B6" w14:textId="77777777" w:rsidTr="007C5D0E">
        <w:trPr>
          <w:cantSplit/>
          <w:trHeight w:val="2155"/>
        </w:trPr>
        <w:tc>
          <w:tcPr>
            <w:tcW w:w="1979" w:type="dxa"/>
            <w:vMerge/>
          </w:tcPr>
          <w:p w14:paraId="3B091246" w14:textId="77777777" w:rsidR="00053DE7" w:rsidRPr="0052608B" w:rsidRDefault="00053DE7" w:rsidP="000C60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51" w:type="dxa"/>
          </w:tcPr>
          <w:p w14:paraId="1EC91CAF" w14:textId="19B0B03B" w:rsidR="00074C89" w:rsidRPr="00074C89" w:rsidRDefault="00074C89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4C89">
              <w:rPr>
                <w:rFonts w:ascii="Arial" w:hAnsi="Arial" w:cs="Arial"/>
                <w:sz w:val="22"/>
                <w:szCs w:val="22"/>
              </w:rPr>
              <w:t xml:space="preserve">W01: </w:t>
            </w:r>
            <w:r w:rsidR="004979B2">
              <w:rPr>
                <w:rFonts w:ascii="Arial" w:hAnsi="Arial" w:cs="Arial"/>
                <w:sz w:val="22"/>
                <w:szCs w:val="22"/>
              </w:rPr>
              <w:t xml:space="preserve">student </w:t>
            </w:r>
            <w:r w:rsidRPr="00074C89">
              <w:rPr>
                <w:rFonts w:ascii="Arial" w:hAnsi="Arial" w:cs="Arial"/>
                <w:sz w:val="22"/>
                <w:szCs w:val="22"/>
              </w:rPr>
              <w:t>posiada wiedzę na temat miejsca designu i</w:t>
            </w:r>
            <w:r w:rsidR="004979B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74C89">
              <w:rPr>
                <w:rFonts w:ascii="Arial" w:hAnsi="Arial" w:cs="Arial"/>
                <w:sz w:val="22"/>
                <w:szCs w:val="22"/>
              </w:rPr>
              <w:t>mody w dziejach sztuki i kultury</w:t>
            </w:r>
          </w:p>
          <w:p w14:paraId="245E233E" w14:textId="43B754E9" w:rsidR="00074C89" w:rsidRPr="00074C89" w:rsidRDefault="00074C89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4C89">
              <w:rPr>
                <w:rFonts w:ascii="Arial" w:hAnsi="Arial" w:cs="Arial"/>
                <w:sz w:val="22"/>
                <w:szCs w:val="22"/>
              </w:rPr>
              <w:t>W02: zaznajomił się z podstawową literaturą</w:t>
            </w:r>
          </w:p>
          <w:p w14:paraId="11D77C6F" w14:textId="7701CF4E" w:rsidR="00074C89" w:rsidRPr="00074C89" w:rsidRDefault="00074C89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4C89">
              <w:rPr>
                <w:rFonts w:ascii="Arial" w:hAnsi="Arial" w:cs="Arial"/>
                <w:sz w:val="22"/>
                <w:szCs w:val="22"/>
              </w:rPr>
              <w:t xml:space="preserve">dotyczącą historii designu w XX </w:t>
            </w:r>
            <w:r w:rsidR="004979B2">
              <w:rPr>
                <w:rFonts w:ascii="Arial" w:hAnsi="Arial" w:cs="Arial"/>
                <w:sz w:val="22"/>
                <w:szCs w:val="22"/>
              </w:rPr>
              <w:t xml:space="preserve">i </w:t>
            </w:r>
            <w:r w:rsidR="00F131E4">
              <w:rPr>
                <w:rFonts w:ascii="Arial" w:hAnsi="Arial" w:cs="Arial"/>
                <w:sz w:val="22"/>
                <w:szCs w:val="22"/>
              </w:rPr>
              <w:t xml:space="preserve">pierwszej ćwierci </w:t>
            </w:r>
            <w:r w:rsidR="004979B2">
              <w:rPr>
                <w:rFonts w:ascii="Arial" w:hAnsi="Arial" w:cs="Arial"/>
                <w:sz w:val="22"/>
                <w:szCs w:val="22"/>
              </w:rPr>
              <w:t xml:space="preserve">XXI </w:t>
            </w:r>
            <w:r w:rsidRPr="00074C89">
              <w:rPr>
                <w:rFonts w:ascii="Arial" w:hAnsi="Arial" w:cs="Arial"/>
                <w:sz w:val="22"/>
                <w:szCs w:val="22"/>
              </w:rPr>
              <w:t>wieku</w:t>
            </w:r>
          </w:p>
          <w:p w14:paraId="12CD677F" w14:textId="15040256" w:rsidR="00074C89" w:rsidRPr="00074C89" w:rsidRDefault="00074C89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4C89">
              <w:rPr>
                <w:rFonts w:ascii="Arial" w:hAnsi="Arial" w:cs="Arial"/>
                <w:sz w:val="22"/>
                <w:szCs w:val="22"/>
              </w:rPr>
              <w:t>W0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074C89">
              <w:rPr>
                <w:rFonts w:ascii="Arial" w:hAnsi="Arial" w:cs="Arial"/>
                <w:sz w:val="22"/>
                <w:szCs w:val="22"/>
              </w:rPr>
              <w:t>: zna podstawową terminologię dotyczącą</w:t>
            </w:r>
          </w:p>
          <w:p w14:paraId="6D083D50" w14:textId="7127D6D9" w:rsidR="00074C89" w:rsidRPr="00074C89" w:rsidRDefault="00F131E4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projektowania</w:t>
            </w:r>
          </w:p>
          <w:p w14:paraId="61DC9D25" w14:textId="0A22EF16" w:rsidR="00053DE7" w:rsidRPr="0052608B" w:rsidRDefault="00074C89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4C89">
              <w:rPr>
                <w:rFonts w:ascii="Arial" w:hAnsi="Arial" w:cs="Arial"/>
                <w:sz w:val="22"/>
                <w:szCs w:val="22"/>
              </w:rPr>
              <w:t>W0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074C89">
              <w:rPr>
                <w:rFonts w:ascii="Arial" w:hAnsi="Arial" w:cs="Arial"/>
                <w:sz w:val="22"/>
                <w:szCs w:val="22"/>
              </w:rPr>
              <w:t>: zna metody analizy</w:t>
            </w:r>
            <w:r w:rsidR="00F131E4">
              <w:rPr>
                <w:rFonts w:ascii="Arial" w:hAnsi="Arial" w:cs="Arial"/>
                <w:sz w:val="22"/>
                <w:szCs w:val="22"/>
              </w:rPr>
              <w:t xml:space="preserve"> formalnej</w:t>
            </w:r>
            <w:r w:rsidRPr="00074C89">
              <w:rPr>
                <w:rFonts w:ascii="Arial" w:hAnsi="Arial" w:cs="Arial"/>
                <w:sz w:val="22"/>
                <w:szCs w:val="22"/>
              </w:rPr>
              <w:t xml:space="preserve"> odnoszące się do </w:t>
            </w:r>
            <w:r w:rsidR="00F131E4">
              <w:rPr>
                <w:rFonts w:ascii="Arial" w:hAnsi="Arial" w:cs="Arial"/>
                <w:sz w:val="22"/>
                <w:szCs w:val="22"/>
              </w:rPr>
              <w:t>przedmiotów użytkowych i stylizacji modowych</w:t>
            </w:r>
          </w:p>
        </w:tc>
        <w:tc>
          <w:tcPr>
            <w:tcW w:w="2410" w:type="dxa"/>
          </w:tcPr>
          <w:p w14:paraId="6E17C6FC" w14:textId="35442E41" w:rsidR="00053DE7" w:rsidRPr="0052608B" w:rsidRDefault="004D17CB" w:rsidP="00074C8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 xml:space="preserve">W01, </w:t>
            </w:r>
            <w:r>
              <w:rPr>
                <w:rFonts w:ascii="Arial" w:hAnsi="Arial" w:cs="Arial"/>
                <w:sz w:val="22"/>
                <w:szCs w:val="22"/>
              </w:rPr>
              <w:t>K_W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 xml:space="preserve">02, </w:t>
            </w:r>
            <w:r>
              <w:rPr>
                <w:rFonts w:ascii="Arial" w:hAnsi="Arial" w:cs="Arial"/>
                <w:sz w:val="22"/>
                <w:szCs w:val="22"/>
              </w:rPr>
              <w:t>K_W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 xml:space="preserve">03, </w:t>
            </w:r>
            <w:r>
              <w:rPr>
                <w:rFonts w:ascii="Arial" w:hAnsi="Arial" w:cs="Arial"/>
                <w:sz w:val="22"/>
                <w:szCs w:val="22"/>
              </w:rPr>
              <w:t>K_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 xml:space="preserve">W04, </w:t>
            </w:r>
            <w:r>
              <w:rPr>
                <w:rFonts w:ascii="Arial" w:hAnsi="Arial" w:cs="Arial"/>
                <w:sz w:val="22"/>
                <w:szCs w:val="22"/>
              </w:rPr>
              <w:t>K_W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 xml:space="preserve">05, </w:t>
            </w:r>
            <w:r>
              <w:rPr>
                <w:rFonts w:ascii="Arial" w:hAnsi="Arial" w:cs="Arial"/>
                <w:sz w:val="22"/>
                <w:szCs w:val="22"/>
              </w:rPr>
              <w:t>K_W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 xml:space="preserve">09, </w:t>
            </w:r>
            <w:r>
              <w:rPr>
                <w:rFonts w:ascii="Arial" w:hAnsi="Arial" w:cs="Arial"/>
                <w:sz w:val="22"/>
                <w:szCs w:val="22"/>
              </w:rPr>
              <w:t>K_W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>10,</w:t>
            </w:r>
            <w:r>
              <w:rPr>
                <w:rFonts w:ascii="Arial" w:hAnsi="Arial" w:cs="Arial"/>
                <w:sz w:val="22"/>
                <w:szCs w:val="22"/>
              </w:rPr>
              <w:t xml:space="preserve"> K_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>W 11</w:t>
            </w:r>
          </w:p>
        </w:tc>
      </w:tr>
    </w:tbl>
    <w:p w14:paraId="3BE3B5D4" w14:textId="77777777" w:rsidR="00621C35" w:rsidRPr="00ED4844" w:rsidRDefault="00621C35" w:rsidP="00693A2E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51"/>
        <w:gridCol w:w="2410"/>
      </w:tblGrid>
      <w:tr w:rsidR="00621C35" w:rsidRPr="0052608B" w14:paraId="2FE855A9" w14:textId="77777777" w:rsidTr="00996CE6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29C34F26" w14:textId="77777777" w:rsidR="00621C35" w:rsidRPr="0052608B" w:rsidRDefault="00621C35" w:rsidP="000C6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Umiejętności</w:t>
            </w:r>
          </w:p>
        </w:tc>
        <w:tc>
          <w:tcPr>
            <w:tcW w:w="5251" w:type="dxa"/>
            <w:shd w:val="clear" w:color="auto" w:fill="DBE5F1"/>
            <w:vAlign w:val="center"/>
          </w:tcPr>
          <w:p w14:paraId="44C02312" w14:textId="77777777" w:rsidR="00621C35" w:rsidRPr="0052608B" w:rsidRDefault="00621C35" w:rsidP="000C6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1A0E4135" w14:textId="77777777" w:rsidR="00621C35" w:rsidRPr="0052608B" w:rsidRDefault="00621C35" w:rsidP="000C6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053DE7" w:rsidRPr="0052608B" w14:paraId="794DAB98" w14:textId="77777777" w:rsidTr="007C5D0E">
        <w:trPr>
          <w:cantSplit/>
          <w:trHeight w:val="2155"/>
        </w:trPr>
        <w:tc>
          <w:tcPr>
            <w:tcW w:w="1979" w:type="dxa"/>
            <w:vMerge/>
          </w:tcPr>
          <w:p w14:paraId="7F2B1234" w14:textId="77777777" w:rsidR="00053DE7" w:rsidRPr="0052608B" w:rsidRDefault="00053DE7" w:rsidP="000C60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51" w:type="dxa"/>
            <w:vAlign w:val="center"/>
          </w:tcPr>
          <w:p w14:paraId="15CB012C" w14:textId="0376A2BD" w:rsidR="00074C89" w:rsidRPr="00074C89" w:rsidRDefault="004D17CB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>01: potrafi wyszukiwać informacji dotyczących</w:t>
            </w:r>
          </w:p>
          <w:p w14:paraId="27F8BEF1" w14:textId="77777777" w:rsidR="00074C89" w:rsidRPr="00074C89" w:rsidRDefault="00074C89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4C89">
              <w:rPr>
                <w:rFonts w:ascii="Arial" w:hAnsi="Arial" w:cs="Arial"/>
                <w:sz w:val="22"/>
                <w:szCs w:val="22"/>
              </w:rPr>
              <w:t>designu i mody, selekcjonować je i syntetyzować</w:t>
            </w:r>
          </w:p>
          <w:p w14:paraId="0CC1E1BF" w14:textId="19CD3E37" w:rsidR="00074C89" w:rsidRPr="00074C89" w:rsidRDefault="004D17CB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>02: posiada podstawowe umiejętności badawcze</w:t>
            </w:r>
          </w:p>
          <w:p w14:paraId="04FE06BA" w14:textId="77777777" w:rsidR="00074C89" w:rsidRPr="00074C89" w:rsidRDefault="00074C89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4C89">
              <w:rPr>
                <w:rFonts w:ascii="Arial" w:hAnsi="Arial" w:cs="Arial"/>
                <w:sz w:val="22"/>
                <w:szCs w:val="22"/>
              </w:rPr>
              <w:t>- potrafi analizować prace plastyczne związane z</w:t>
            </w:r>
          </w:p>
          <w:p w14:paraId="2054B2BD" w14:textId="77777777" w:rsidR="00074C89" w:rsidRPr="00074C89" w:rsidRDefault="00074C89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4C89">
              <w:rPr>
                <w:rFonts w:ascii="Arial" w:hAnsi="Arial" w:cs="Arial"/>
                <w:sz w:val="22"/>
                <w:szCs w:val="22"/>
              </w:rPr>
              <w:t>designem i modą</w:t>
            </w:r>
          </w:p>
          <w:p w14:paraId="74B6CDC1" w14:textId="51588199" w:rsidR="00074C89" w:rsidRPr="00074C89" w:rsidRDefault="004D17CB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>03: potrafi posługiwać się wiedzą z zakresu</w:t>
            </w:r>
            <w:r w:rsidR="00074C89">
              <w:rPr>
                <w:rFonts w:ascii="Arial" w:hAnsi="Arial" w:cs="Arial"/>
                <w:sz w:val="22"/>
                <w:szCs w:val="22"/>
              </w:rPr>
              <w:t xml:space="preserve"> zjawisk w projektowaniu w XX w. </w:t>
            </w:r>
          </w:p>
          <w:p w14:paraId="240065C4" w14:textId="7E6DB161" w:rsidR="00074C89" w:rsidRPr="00074C89" w:rsidRDefault="004D17CB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>04: potrafi samodzielnie rozszerzać swoją wiedzę</w:t>
            </w:r>
          </w:p>
          <w:p w14:paraId="177CF244" w14:textId="2EA9165E" w:rsidR="00053DE7" w:rsidRPr="00ED4844" w:rsidRDefault="00074C89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4C89">
              <w:rPr>
                <w:rFonts w:ascii="Arial" w:hAnsi="Arial" w:cs="Arial"/>
                <w:sz w:val="22"/>
                <w:szCs w:val="22"/>
              </w:rPr>
              <w:t xml:space="preserve">na temat </w:t>
            </w:r>
            <w:r w:rsidR="00F131E4">
              <w:rPr>
                <w:rFonts w:ascii="Arial" w:hAnsi="Arial" w:cs="Arial"/>
                <w:sz w:val="22"/>
                <w:szCs w:val="22"/>
              </w:rPr>
              <w:t xml:space="preserve">sztuk wizualnych, w szczególności </w:t>
            </w:r>
            <w:r w:rsidRPr="00074C89">
              <w:rPr>
                <w:rFonts w:ascii="Arial" w:hAnsi="Arial" w:cs="Arial"/>
                <w:sz w:val="22"/>
                <w:szCs w:val="22"/>
              </w:rPr>
              <w:t>designu i mody</w:t>
            </w:r>
          </w:p>
        </w:tc>
        <w:tc>
          <w:tcPr>
            <w:tcW w:w="2410" w:type="dxa"/>
            <w:vAlign w:val="center"/>
          </w:tcPr>
          <w:p w14:paraId="7D876537" w14:textId="357B0F8C" w:rsidR="00074C89" w:rsidRDefault="004D17CB" w:rsidP="00FA71B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K_U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>01,</w:t>
            </w:r>
          </w:p>
          <w:p w14:paraId="7EAC8B8E" w14:textId="4F9752BC" w:rsidR="00074C89" w:rsidRDefault="004D17CB" w:rsidP="00FA71B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K_U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 xml:space="preserve">03, </w:t>
            </w:r>
          </w:p>
          <w:p w14:paraId="1E81EC29" w14:textId="01A01992" w:rsidR="00053DE7" w:rsidRPr="00ED4844" w:rsidRDefault="004D17CB" w:rsidP="00FA71B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K_U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>06</w:t>
            </w:r>
          </w:p>
        </w:tc>
      </w:tr>
    </w:tbl>
    <w:p w14:paraId="33BCEA18" w14:textId="77777777" w:rsidR="007F610F" w:rsidRDefault="007F610F" w:rsidP="00693A2E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621C35" w:rsidRPr="0052608B" w14:paraId="4690D9B1" w14:textId="77777777" w:rsidTr="00996CE6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716D6891" w14:textId="77777777" w:rsidR="00621C35" w:rsidRPr="0052608B" w:rsidRDefault="00621C35" w:rsidP="000C6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0D517851" w14:textId="77777777" w:rsidR="00621C35" w:rsidRPr="0052608B" w:rsidRDefault="00621C35" w:rsidP="000C6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098175CC" w14:textId="77777777" w:rsidR="00621C35" w:rsidRPr="0052608B" w:rsidRDefault="00621C35" w:rsidP="000C6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053DE7" w:rsidRPr="0052608B" w14:paraId="6F551F47" w14:textId="77777777" w:rsidTr="007C5D0E">
        <w:trPr>
          <w:cantSplit/>
          <w:trHeight w:val="1474"/>
        </w:trPr>
        <w:tc>
          <w:tcPr>
            <w:tcW w:w="1985" w:type="dxa"/>
            <w:vMerge/>
          </w:tcPr>
          <w:p w14:paraId="3DFC3930" w14:textId="77777777" w:rsidR="00053DE7" w:rsidRPr="0052608B" w:rsidRDefault="00053DE7" w:rsidP="000C60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  <w:vAlign w:val="center"/>
          </w:tcPr>
          <w:p w14:paraId="7D86C94B" w14:textId="45895749" w:rsidR="00074C89" w:rsidRPr="00074C89" w:rsidRDefault="00053DE7" w:rsidP="00BA7D7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K01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>: potrafi samodzielnie analizować i</w:t>
            </w:r>
          </w:p>
          <w:p w14:paraId="36E52D78" w14:textId="77777777" w:rsidR="00074C89" w:rsidRPr="00074C89" w:rsidRDefault="00074C89" w:rsidP="00BA7D7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4C89">
              <w:rPr>
                <w:rFonts w:ascii="Arial" w:hAnsi="Arial" w:cs="Arial"/>
                <w:sz w:val="22"/>
                <w:szCs w:val="22"/>
              </w:rPr>
              <w:t>interpretować dzieła designu i mody</w:t>
            </w:r>
          </w:p>
          <w:p w14:paraId="110E2BBD" w14:textId="5D1A6084" w:rsidR="00074C89" w:rsidRPr="00074C89" w:rsidRDefault="004D17CB" w:rsidP="00BA7D7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>02: potrafi formułować własne sądy na temat</w:t>
            </w:r>
          </w:p>
          <w:p w14:paraId="2065551B" w14:textId="29BF1A8C" w:rsidR="00074C89" w:rsidRDefault="00F131E4" w:rsidP="00BA7D7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dzieł sztuki użytkowej</w:t>
            </w:r>
          </w:p>
          <w:p w14:paraId="50CC303C" w14:textId="521D3B1F" w:rsidR="00053DE7" w:rsidRPr="00ED4844" w:rsidRDefault="004D17CB" w:rsidP="00BA7D7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="00074C89">
              <w:rPr>
                <w:rFonts w:ascii="Arial" w:hAnsi="Arial" w:cs="Arial"/>
                <w:sz w:val="22"/>
                <w:szCs w:val="22"/>
              </w:rPr>
              <w:t xml:space="preserve">03: </w:t>
            </w:r>
            <w:r w:rsidR="00F131E4">
              <w:rPr>
                <w:rFonts w:ascii="Arial" w:hAnsi="Arial" w:cs="Arial"/>
                <w:sz w:val="22"/>
                <w:szCs w:val="22"/>
              </w:rPr>
              <w:t>s</w:t>
            </w:r>
            <w:r w:rsidR="00053DE7" w:rsidRPr="00ED4844">
              <w:rPr>
                <w:rFonts w:ascii="Arial" w:hAnsi="Arial" w:cs="Arial"/>
                <w:sz w:val="22"/>
                <w:szCs w:val="22"/>
              </w:rPr>
              <w:t>tudent przyjmuje różne role w grupie w celu zrealizowania wspólnego celu</w:t>
            </w:r>
          </w:p>
        </w:tc>
        <w:tc>
          <w:tcPr>
            <w:tcW w:w="2410" w:type="dxa"/>
            <w:vAlign w:val="center"/>
          </w:tcPr>
          <w:p w14:paraId="248EF6FA" w14:textId="27CBDD25" w:rsidR="00074C89" w:rsidRDefault="004D17CB" w:rsidP="00996CE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K_K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 xml:space="preserve">01, </w:t>
            </w:r>
          </w:p>
          <w:p w14:paraId="7EE9B447" w14:textId="4C0A3B6F" w:rsidR="00053DE7" w:rsidRPr="00ED4844" w:rsidRDefault="004D17CB" w:rsidP="00996CE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K_K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>06</w:t>
            </w:r>
          </w:p>
          <w:p w14:paraId="66B6011A" w14:textId="480BB77D" w:rsidR="00053DE7" w:rsidRPr="00ED4844" w:rsidRDefault="004D17CB" w:rsidP="004D17C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</w:t>
            </w:r>
            <w:r w:rsidR="00053DE7">
              <w:rPr>
                <w:rFonts w:ascii="Arial" w:hAnsi="Arial" w:cs="Arial"/>
                <w:sz w:val="22"/>
                <w:szCs w:val="22"/>
              </w:rPr>
              <w:t>K10.</w:t>
            </w:r>
          </w:p>
        </w:tc>
      </w:tr>
    </w:tbl>
    <w:p w14:paraId="2F9DE905" w14:textId="77777777" w:rsidR="00621C35" w:rsidRDefault="00621C35" w:rsidP="00693A2E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7F610F" w:rsidRPr="00ED4844" w14:paraId="410D18E1" w14:textId="77777777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0132F7" w14:textId="77777777" w:rsidR="007F610F" w:rsidRPr="00ED4844" w:rsidRDefault="007F610F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7F610F" w:rsidRPr="00ED4844" w14:paraId="337D8E8F" w14:textId="77777777" w:rsidTr="009C705B">
        <w:trPr>
          <w:cantSplit/>
          <w:trHeight w:val="390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2E803FD7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091DD541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588AD04A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59121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7F610F" w:rsidRPr="00ED4844" w14:paraId="3B423A94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72D2C92E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1B7CE39F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35129F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0C1818A9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1376B608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4C3211F2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37E73DDE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3D3D3608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04E9636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11E5967F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2FCB49CC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24DAF1C6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E7A0A86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2AF2AF77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610F" w:rsidRPr="00ED4844" w14:paraId="57A4A060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76CE0B24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598E59F0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1D41C0" w14:textId="787906E7" w:rsidR="007F610F" w:rsidRPr="00ED4844" w:rsidRDefault="00704B8E" w:rsidP="00E54B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703C5E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02C89EEB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5855CC2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84471F1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4D417E0" w14:textId="3CAE0482" w:rsidR="007F610F" w:rsidRPr="00ED4844" w:rsidRDefault="007F610F" w:rsidP="00E54B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1A95EF6" w14:textId="77777777" w:rsidR="007F610F" w:rsidRPr="00ED4844" w:rsidRDefault="007F610F">
      <w:pPr>
        <w:pStyle w:val="Zawartotabeli"/>
        <w:rPr>
          <w:rFonts w:ascii="Arial" w:hAnsi="Arial" w:cs="Arial"/>
          <w:sz w:val="22"/>
          <w:szCs w:val="22"/>
        </w:rPr>
      </w:pPr>
    </w:p>
    <w:p w14:paraId="39ACE646" w14:textId="77777777" w:rsidR="007F610F" w:rsidRPr="00ED4844" w:rsidRDefault="007F610F">
      <w:pPr>
        <w:rPr>
          <w:rFonts w:ascii="Arial" w:hAnsi="Arial" w:cs="Arial"/>
          <w:sz w:val="22"/>
          <w:szCs w:val="22"/>
        </w:rPr>
      </w:pPr>
      <w:r w:rsidRPr="00ED4844">
        <w:rPr>
          <w:rFonts w:ascii="Arial" w:hAnsi="Arial" w:cs="Arial"/>
          <w:sz w:val="22"/>
          <w:szCs w:val="22"/>
        </w:rPr>
        <w:t>Opis metod prowadzenia zajęć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52"/>
      </w:tblGrid>
      <w:tr w:rsidR="007F610F" w:rsidRPr="00ED4844" w14:paraId="70B16941" w14:textId="77777777" w:rsidTr="001B2F9A">
        <w:trPr>
          <w:trHeight w:val="886"/>
        </w:trPr>
        <w:tc>
          <w:tcPr>
            <w:tcW w:w="9652" w:type="dxa"/>
          </w:tcPr>
          <w:p w14:paraId="795C3AAF" w14:textId="77777777" w:rsidR="009233B1" w:rsidRDefault="009233B1" w:rsidP="0009481C">
            <w:pPr>
              <w:pStyle w:val="Zawartotabeli"/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33B1">
              <w:rPr>
                <w:rFonts w:ascii="Arial" w:hAnsi="Arial" w:cs="Arial"/>
                <w:sz w:val="22"/>
                <w:szCs w:val="22"/>
              </w:rPr>
              <w:t>Wykład konwersatoryjny wspierany prezentacją multimedialną. Ważną częścią zajęć jest praca w grupach, która jest praktycznym rozwinięciem części teoretycznej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390ADC47" w14:textId="38326309" w:rsidR="001B2F9A" w:rsidRPr="00ED4844" w:rsidRDefault="00F131E4" w:rsidP="0009481C">
            <w:pPr>
              <w:pStyle w:val="Zawartotabeli"/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Zajęcia uzupełnia samodzielna praca z tekstem, po której następuje dyskusja, jak również </w:t>
            </w:r>
            <w:r w:rsidR="004C2C14">
              <w:rPr>
                <w:rFonts w:ascii="Arial" w:hAnsi="Arial" w:cs="Arial"/>
                <w:sz w:val="22"/>
                <w:szCs w:val="22"/>
              </w:rPr>
              <w:t>analiz</w:t>
            </w:r>
            <w:r w:rsidR="000049D8">
              <w:rPr>
                <w:rFonts w:ascii="Arial" w:hAnsi="Arial" w:cs="Arial"/>
                <w:sz w:val="22"/>
                <w:szCs w:val="22"/>
              </w:rPr>
              <w:t>a prezentowanych</w:t>
            </w:r>
            <w:r w:rsidR="004C2C14">
              <w:rPr>
                <w:rFonts w:ascii="Arial" w:hAnsi="Arial" w:cs="Arial"/>
                <w:sz w:val="22"/>
                <w:szCs w:val="22"/>
              </w:rPr>
              <w:t xml:space="preserve"> przykładów dzieł</w:t>
            </w:r>
            <w:r w:rsidR="009233B1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611FDE2B" w14:textId="77777777" w:rsidR="007F610F" w:rsidRPr="00ED4844" w:rsidRDefault="007F610F">
      <w:pPr>
        <w:pStyle w:val="Zawartotabeli"/>
        <w:rPr>
          <w:rFonts w:ascii="Arial" w:hAnsi="Arial" w:cs="Arial"/>
          <w:sz w:val="22"/>
          <w:szCs w:val="22"/>
        </w:rPr>
      </w:pPr>
    </w:p>
    <w:p w14:paraId="1E9B05B1" w14:textId="77777777" w:rsidR="007F610F" w:rsidRPr="00ED4844" w:rsidRDefault="007F610F" w:rsidP="00251E2E">
      <w:pPr>
        <w:pStyle w:val="Zawartotabeli"/>
        <w:rPr>
          <w:rFonts w:ascii="Arial" w:hAnsi="Arial" w:cs="Arial"/>
          <w:sz w:val="22"/>
          <w:szCs w:val="22"/>
        </w:rPr>
      </w:pPr>
      <w:r w:rsidRPr="00ED4844">
        <w:rPr>
          <w:rFonts w:ascii="Arial" w:hAnsi="Arial" w:cs="Arial"/>
          <w:sz w:val="22"/>
          <w:szCs w:val="22"/>
        </w:rPr>
        <w:t xml:space="preserve">Formy sprawdzania efektów </w:t>
      </w:r>
      <w:r w:rsidR="00251E2E">
        <w:rPr>
          <w:rFonts w:ascii="Arial" w:hAnsi="Arial" w:cs="Arial"/>
          <w:sz w:val="22"/>
          <w:szCs w:val="22"/>
        </w:rPr>
        <w:t>uczenia się</w:t>
      </w: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0"/>
        <w:gridCol w:w="482"/>
        <w:gridCol w:w="648"/>
        <w:gridCol w:w="566"/>
        <w:gridCol w:w="708"/>
        <w:gridCol w:w="566"/>
        <w:gridCol w:w="707"/>
        <w:gridCol w:w="708"/>
        <w:gridCol w:w="566"/>
        <w:gridCol w:w="931"/>
        <w:gridCol w:w="767"/>
        <w:gridCol w:w="665"/>
        <w:gridCol w:w="871"/>
        <w:gridCol w:w="482"/>
      </w:tblGrid>
      <w:tr w:rsidR="007F610F" w:rsidRPr="00ED4844" w14:paraId="430996ED" w14:textId="77777777" w:rsidTr="009C705B">
        <w:trPr>
          <w:cantSplit/>
          <w:trHeight w:val="1815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3C362A9F" w14:textId="77777777" w:rsidR="007F610F" w:rsidRPr="00ED4844" w:rsidRDefault="007F610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2" w:type="dxa"/>
            <w:shd w:val="clear" w:color="auto" w:fill="DBE5F1"/>
            <w:textDirection w:val="btLr"/>
            <w:vAlign w:val="center"/>
          </w:tcPr>
          <w:p w14:paraId="050DEF01" w14:textId="77777777" w:rsidR="007F610F" w:rsidRPr="00ED4844" w:rsidRDefault="007F610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E – learning</w:t>
            </w:r>
          </w:p>
        </w:tc>
        <w:tc>
          <w:tcPr>
            <w:tcW w:w="649" w:type="dxa"/>
            <w:shd w:val="clear" w:color="auto" w:fill="DBE5F1"/>
            <w:textDirection w:val="btLr"/>
            <w:vAlign w:val="center"/>
          </w:tcPr>
          <w:p w14:paraId="0296B9A8" w14:textId="77777777" w:rsidR="007F610F" w:rsidRPr="00ED4844" w:rsidRDefault="007F610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567" w:type="dxa"/>
            <w:shd w:val="clear" w:color="auto" w:fill="DBE5F1"/>
            <w:textDirection w:val="btLr"/>
            <w:vAlign w:val="center"/>
          </w:tcPr>
          <w:p w14:paraId="6B5D0FA9" w14:textId="77777777" w:rsidR="007F610F" w:rsidRPr="00ED4844" w:rsidRDefault="007F610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709" w:type="dxa"/>
            <w:shd w:val="clear" w:color="auto" w:fill="DBE5F1"/>
            <w:textDirection w:val="btLr"/>
            <w:vAlign w:val="center"/>
          </w:tcPr>
          <w:p w14:paraId="6C2EB7FC" w14:textId="77777777" w:rsidR="007F610F" w:rsidRPr="00ED4844" w:rsidRDefault="007F610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567" w:type="dxa"/>
            <w:shd w:val="clear" w:color="auto" w:fill="DBE5F1"/>
            <w:textDirection w:val="btLr"/>
            <w:vAlign w:val="center"/>
          </w:tcPr>
          <w:p w14:paraId="57553D8D" w14:textId="77777777" w:rsidR="007F610F" w:rsidRPr="00ED4844" w:rsidRDefault="007F610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708" w:type="dxa"/>
            <w:shd w:val="clear" w:color="auto" w:fill="DBE5F1"/>
            <w:textDirection w:val="btLr"/>
            <w:vAlign w:val="center"/>
          </w:tcPr>
          <w:p w14:paraId="7C271F90" w14:textId="77777777" w:rsidR="007F610F" w:rsidRPr="00ED4844" w:rsidRDefault="007F610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709" w:type="dxa"/>
            <w:shd w:val="clear" w:color="auto" w:fill="DBE5F1"/>
            <w:textDirection w:val="btLr"/>
            <w:vAlign w:val="center"/>
          </w:tcPr>
          <w:p w14:paraId="03F2D33F" w14:textId="77777777" w:rsidR="007F610F" w:rsidRPr="00ED4844" w:rsidRDefault="007F610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567" w:type="dxa"/>
            <w:shd w:val="clear" w:color="auto" w:fill="DBE5F1"/>
            <w:textDirection w:val="btLr"/>
            <w:vAlign w:val="center"/>
          </w:tcPr>
          <w:p w14:paraId="159EDC26" w14:textId="77777777" w:rsidR="007F610F" w:rsidRPr="00ED4844" w:rsidRDefault="007F610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934" w:type="dxa"/>
            <w:shd w:val="clear" w:color="auto" w:fill="DBE5F1"/>
            <w:textDirection w:val="btLr"/>
            <w:vAlign w:val="center"/>
          </w:tcPr>
          <w:p w14:paraId="0A70637E" w14:textId="77777777" w:rsidR="007F610F" w:rsidRPr="00ED4844" w:rsidRDefault="007F610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Referat</w:t>
            </w:r>
            <w:r w:rsidR="0060207A" w:rsidRPr="00ED4844">
              <w:rPr>
                <w:rFonts w:ascii="Arial" w:hAnsi="Arial" w:cs="Arial"/>
                <w:sz w:val="22"/>
                <w:szCs w:val="22"/>
              </w:rPr>
              <w:t xml:space="preserve"> – prezentacja </w:t>
            </w:r>
            <w:proofErr w:type="spellStart"/>
            <w:r w:rsidR="0060207A" w:rsidRPr="00ED4844">
              <w:rPr>
                <w:rFonts w:ascii="Arial" w:hAnsi="Arial" w:cs="Arial"/>
                <w:sz w:val="22"/>
                <w:szCs w:val="22"/>
              </w:rPr>
              <w:t>multumedialna</w:t>
            </w:r>
            <w:proofErr w:type="spellEnd"/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14A58968" w14:textId="77777777" w:rsidR="007F610F" w:rsidRPr="00ED4844" w:rsidRDefault="007F610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D9509D6" w14:textId="77777777" w:rsidR="007F610F" w:rsidRPr="00ED4844" w:rsidRDefault="007F610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873" w:type="dxa"/>
            <w:shd w:val="clear" w:color="auto" w:fill="DBE5F1"/>
            <w:textDirection w:val="btLr"/>
            <w:vAlign w:val="center"/>
          </w:tcPr>
          <w:p w14:paraId="49A73347" w14:textId="77777777" w:rsidR="007F610F" w:rsidRPr="00ED4844" w:rsidRDefault="00BA38B5" w:rsidP="00BA38B5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 xml:space="preserve">Egzamin </w:t>
            </w:r>
            <w:r w:rsidR="007F610F" w:rsidRPr="00ED4844">
              <w:rPr>
                <w:rFonts w:ascii="Arial" w:hAnsi="Arial" w:cs="Arial"/>
                <w:sz w:val="22"/>
                <w:szCs w:val="22"/>
              </w:rPr>
              <w:t>pisemn</w:t>
            </w:r>
            <w:r w:rsidRPr="00ED4844">
              <w:rPr>
                <w:rFonts w:ascii="Arial" w:hAnsi="Arial" w:cs="Arial"/>
                <w:sz w:val="22"/>
                <w:szCs w:val="22"/>
              </w:rPr>
              <w:t xml:space="preserve">y </w:t>
            </w:r>
          </w:p>
        </w:tc>
        <w:tc>
          <w:tcPr>
            <w:tcW w:w="482" w:type="dxa"/>
            <w:shd w:val="clear" w:color="auto" w:fill="DBE5F1"/>
            <w:textDirection w:val="btLr"/>
            <w:vAlign w:val="center"/>
          </w:tcPr>
          <w:p w14:paraId="2E671125" w14:textId="77777777" w:rsidR="007F610F" w:rsidRPr="00ED4844" w:rsidRDefault="00BA38B5" w:rsidP="00BA38B5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7F610F" w:rsidRPr="00ED4844" w14:paraId="1224C93D" w14:textId="77777777" w:rsidTr="0060207A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61EFDDCF" w14:textId="77777777" w:rsidR="007F610F" w:rsidRPr="00ED4844" w:rsidRDefault="007F610F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482" w:type="dxa"/>
            <w:shd w:val="clear" w:color="auto" w:fill="FFFFFF"/>
          </w:tcPr>
          <w:p w14:paraId="4A1D34A0" w14:textId="7DCB5C73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9" w:type="dxa"/>
            <w:shd w:val="clear" w:color="auto" w:fill="FFFFFF"/>
          </w:tcPr>
          <w:p w14:paraId="5D78C394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7CF3DC5A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325975DD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2D0B5ADB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14:paraId="27A9468C" w14:textId="7DA6A32E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24042B2C" w14:textId="71DEA4D3" w:rsidR="007F610F" w:rsidRPr="00ED4844" w:rsidRDefault="004C2C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7" w:type="dxa"/>
            <w:shd w:val="clear" w:color="auto" w:fill="FFFFFF"/>
          </w:tcPr>
          <w:p w14:paraId="4EF9074F" w14:textId="42A17F85" w:rsidR="007F610F" w:rsidRPr="00ED4844" w:rsidRDefault="008D4B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934" w:type="dxa"/>
            <w:shd w:val="clear" w:color="auto" w:fill="FFFFFF"/>
          </w:tcPr>
          <w:p w14:paraId="429A30C0" w14:textId="62C795CB" w:rsidR="007F610F" w:rsidRPr="00ED4844" w:rsidRDefault="002A309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304D016E" w14:textId="359FB49B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53C9DF9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FFFFFF"/>
          </w:tcPr>
          <w:p w14:paraId="51851819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2" w:type="dxa"/>
            <w:shd w:val="clear" w:color="auto" w:fill="FFFFFF"/>
          </w:tcPr>
          <w:p w14:paraId="79FA4B39" w14:textId="130805AE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610F" w:rsidRPr="00ED4844" w14:paraId="57C75039" w14:textId="77777777" w:rsidTr="0060207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2848E2A2" w14:textId="77777777" w:rsidR="007F610F" w:rsidRPr="00ED4844" w:rsidRDefault="007F61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482" w:type="dxa"/>
            <w:shd w:val="clear" w:color="auto" w:fill="FFFFFF"/>
          </w:tcPr>
          <w:p w14:paraId="0F2B208B" w14:textId="5870E343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9" w:type="dxa"/>
            <w:shd w:val="clear" w:color="auto" w:fill="FFFFFF"/>
          </w:tcPr>
          <w:p w14:paraId="048C371C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122AF302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14B9524B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2496D46D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14:paraId="49601085" w14:textId="7CCF2234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05669DA1" w14:textId="3402F219" w:rsidR="007F610F" w:rsidRPr="00ED4844" w:rsidRDefault="004C2C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7" w:type="dxa"/>
            <w:shd w:val="clear" w:color="auto" w:fill="FFFFFF"/>
          </w:tcPr>
          <w:p w14:paraId="4CB9DEC3" w14:textId="208E8B74" w:rsidR="007F610F" w:rsidRPr="00ED4844" w:rsidRDefault="008D4B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934" w:type="dxa"/>
            <w:shd w:val="clear" w:color="auto" w:fill="FFFFFF"/>
          </w:tcPr>
          <w:p w14:paraId="11A3BE4D" w14:textId="0F199075" w:rsidR="007F610F" w:rsidRPr="00ED4844" w:rsidRDefault="002A309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51C8532F" w14:textId="1041567D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D2C094B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FFFFFF"/>
          </w:tcPr>
          <w:p w14:paraId="6D6D4634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2" w:type="dxa"/>
            <w:shd w:val="clear" w:color="auto" w:fill="FFFFFF"/>
          </w:tcPr>
          <w:p w14:paraId="142B2F6E" w14:textId="35CEAC25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4148" w:rsidRPr="00ED4844" w14:paraId="1A19A679" w14:textId="77777777" w:rsidTr="0060207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45D7C91" w14:textId="77777777" w:rsidR="00534148" w:rsidRPr="00ED4844" w:rsidRDefault="0053414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W03</w:t>
            </w:r>
          </w:p>
        </w:tc>
        <w:tc>
          <w:tcPr>
            <w:tcW w:w="482" w:type="dxa"/>
            <w:shd w:val="clear" w:color="auto" w:fill="FFFFFF"/>
          </w:tcPr>
          <w:p w14:paraId="618082B1" w14:textId="376FD5FC" w:rsidR="00534148" w:rsidRPr="00ED4844" w:rsidRDefault="005341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9" w:type="dxa"/>
            <w:shd w:val="clear" w:color="auto" w:fill="FFFFFF"/>
          </w:tcPr>
          <w:p w14:paraId="1A22AD19" w14:textId="77777777" w:rsidR="00534148" w:rsidRPr="00ED4844" w:rsidRDefault="005341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3F576808" w14:textId="77777777" w:rsidR="00534148" w:rsidRPr="00ED4844" w:rsidRDefault="005341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173ECD7B" w14:textId="77777777" w:rsidR="00534148" w:rsidRPr="00ED4844" w:rsidRDefault="005341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5F5DA19A" w14:textId="77777777" w:rsidR="00534148" w:rsidRPr="00ED4844" w:rsidRDefault="005341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14:paraId="260D7A72" w14:textId="316026E4" w:rsidR="00534148" w:rsidRPr="00ED4844" w:rsidRDefault="005341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6E1F37A9" w14:textId="13DB0FFD" w:rsidR="00534148" w:rsidRPr="00ED4844" w:rsidRDefault="004C2C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7" w:type="dxa"/>
            <w:shd w:val="clear" w:color="auto" w:fill="FFFFFF"/>
          </w:tcPr>
          <w:p w14:paraId="3EA73CD7" w14:textId="72BF2942" w:rsidR="00534148" w:rsidRPr="00ED4844" w:rsidRDefault="008D4B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934" w:type="dxa"/>
            <w:shd w:val="clear" w:color="auto" w:fill="FFFFFF"/>
          </w:tcPr>
          <w:p w14:paraId="30D5D40E" w14:textId="568A34D4" w:rsidR="00534148" w:rsidRPr="00ED4844" w:rsidRDefault="002A309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1634EFA9" w14:textId="259640D1" w:rsidR="00534148" w:rsidRPr="00ED4844" w:rsidRDefault="005341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7DAE051" w14:textId="77777777" w:rsidR="00534148" w:rsidRPr="00ED4844" w:rsidRDefault="005341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FFFFFF"/>
          </w:tcPr>
          <w:p w14:paraId="72DC468F" w14:textId="77777777" w:rsidR="00534148" w:rsidRPr="00ED4844" w:rsidRDefault="005341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2" w:type="dxa"/>
            <w:shd w:val="clear" w:color="auto" w:fill="FFFFFF"/>
          </w:tcPr>
          <w:p w14:paraId="078BD291" w14:textId="54AEC94D" w:rsidR="00534148" w:rsidRPr="00ED4844" w:rsidRDefault="0053414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610F" w:rsidRPr="00ED4844" w14:paraId="7EE3CFC8" w14:textId="77777777" w:rsidTr="0060207A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6514205C" w14:textId="77777777" w:rsidR="007F610F" w:rsidRPr="00ED4844" w:rsidRDefault="007F61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482" w:type="dxa"/>
            <w:shd w:val="clear" w:color="auto" w:fill="FFFFFF"/>
          </w:tcPr>
          <w:p w14:paraId="502A504C" w14:textId="4E2D35A5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9" w:type="dxa"/>
            <w:shd w:val="clear" w:color="auto" w:fill="FFFFFF"/>
          </w:tcPr>
          <w:p w14:paraId="02575C83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6C84CC74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3DA46731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6717A6AE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14:paraId="11623FEC" w14:textId="50C0D85C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013B0AFE" w14:textId="5CAB6CB1" w:rsidR="007F610F" w:rsidRPr="00ED4844" w:rsidRDefault="004C2C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7" w:type="dxa"/>
            <w:shd w:val="clear" w:color="auto" w:fill="FFFFFF"/>
          </w:tcPr>
          <w:p w14:paraId="512165F9" w14:textId="286D9D53" w:rsidR="007F610F" w:rsidRPr="00ED4844" w:rsidRDefault="008D4B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934" w:type="dxa"/>
            <w:shd w:val="clear" w:color="auto" w:fill="FFFFFF"/>
          </w:tcPr>
          <w:p w14:paraId="0951E80A" w14:textId="0CF96451" w:rsidR="007F610F" w:rsidRPr="00ED4844" w:rsidRDefault="002A309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263F79C3" w14:textId="731FCA06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C2EF52B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FFFFFF"/>
          </w:tcPr>
          <w:p w14:paraId="60806FD3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2" w:type="dxa"/>
            <w:shd w:val="clear" w:color="auto" w:fill="FFFFFF"/>
          </w:tcPr>
          <w:p w14:paraId="3A4EDF93" w14:textId="506D8236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610F" w:rsidRPr="00ED4844" w14:paraId="3FFBF2FC" w14:textId="77777777" w:rsidTr="0060207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4A73381" w14:textId="77777777" w:rsidR="007F610F" w:rsidRPr="00ED4844" w:rsidRDefault="007F61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482" w:type="dxa"/>
            <w:shd w:val="clear" w:color="auto" w:fill="FFFFFF"/>
          </w:tcPr>
          <w:p w14:paraId="1D6F9B7B" w14:textId="02C156D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9" w:type="dxa"/>
            <w:shd w:val="clear" w:color="auto" w:fill="FFFFFF"/>
          </w:tcPr>
          <w:p w14:paraId="5DAC7953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3CB75578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6056C125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7B3C9F80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14:paraId="5FBFE364" w14:textId="113931F8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5F8350C3" w14:textId="05B2AABE" w:rsidR="007F610F" w:rsidRPr="00ED4844" w:rsidRDefault="004C2C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7" w:type="dxa"/>
            <w:shd w:val="clear" w:color="auto" w:fill="FFFFFF"/>
          </w:tcPr>
          <w:p w14:paraId="4BBE3616" w14:textId="7FE46674" w:rsidR="007F610F" w:rsidRPr="00ED4844" w:rsidRDefault="008D4B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934" w:type="dxa"/>
            <w:shd w:val="clear" w:color="auto" w:fill="FFFFFF"/>
          </w:tcPr>
          <w:p w14:paraId="5B2DBD63" w14:textId="2CECA16C" w:rsidR="007F610F" w:rsidRPr="00ED4844" w:rsidRDefault="002A309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04C75F2D" w14:textId="66F8D56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F9AFD83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FFFFFF"/>
          </w:tcPr>
          <w:p w14:paraId="27FC8553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2" w:type="dxa"/>
            <w:shd w:val="clear" w:color="auto" w:fill="FFFFFF"/>
          </w:tcPr>
          <w:p w14:paraId="1D938903" w14:textId="14293965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610F" w:rsidRPr="00ED4844" w14:paraId="1BE79FE4" w14:textId="77777777" w:rsidTr="0060207A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3FA57E8B" w14:textId="77777777" w:rsidR="007F610F" w:rsidRPr="00ED4844" w:rsidRDefault="007F61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482" w:type="dxa"/>
            <w:shd w:val="clear" w:color="auto" w:fill="FFFFFF"/>
          </w:tcPr>
          <w:p w14:paraId="4AF481E6" w14:textId="2EFEDF18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9" w:type="dxa"/>
            <w:shd w:val="clear" w:color="auto" w:fill="FFFFFF"/>
          </w:tcPr>
          <w:p w14:paraId="21282182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1B9A409C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07AD65FC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222E28B3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14:paraId="5FDC1EB0" w14:textId="5A3EA3D3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1A92209A" w14:textId="7082416E" w:rsidR="007F610F" w:rsidRPr="00ED4844" w:rsidRDefault="004C2C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7" w:type="dxa"/>
            <w:shd w:val="clear" w:color="auto" w:fill="FFFFFF"/>
          </w:tcPr>
          <w:p w14:paraId="72F9858A" w14:textId="1B6010FF" w:rsidR="007F610F" w:rsidRPr="00ED4844" w:rsidRDefault="008D4B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934" w:type="dxa"/>
            <w:shd w:val="clear" w:color="auto" w:fill="FFFFFF"/>
          </w:tcPr>
          <w:p w14:paraId="6984F7EA" w14:textId="0551C484" w:rsidR="007F610F" w:rsidRPr="00ED4844" w:rsidRDefault="002A309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2D27C4B8" w14:textId="60E5B25F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9B29238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FFFFFF"/>
          </w:tcPr>
          <w:p w14:paraId="02A06436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2" w:type="dxa"/>
            <w:shd w:val="clear" w:color="auto" w:fill="FFFFFF"/>
          </w:tcPr>
          <w:p w14:paraId="5E311460" w14:textId="0C8BA120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610F" w:rsidRPr="00ED4844" w14:paraId="5437CDE8" w14:textId="77777777" w:rsidTr="0060207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FED9F5C" w14:textId="77777777" w:rsidR="007F610F" w:rsidRPr="00ED4844" w:rsidRDefault="007F61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K02</w:t>
            </w:r>
          </w:p>
        </w:tc>
        <w:tc>
          <w:tcPr>
            <w:tcW w:w="482" w:type="dxa"/>
            <w:shd w:val="clear" w:color="auto" w:fill="FFFFFF"/>
          </w:tcPr>
          <w:p w14:paraId="7A07425E" w14:textId="5DF8DB38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9" w:type="dxa"/>
            <w:shd w:val="clear" w:color="auto" w:fill="FFFFFF"/>
          </w:tcPr>
          <w:p w14:paraId="038A07F6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61602CED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41A861A8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73B73089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14:paraId="55CDF50C" w14:textId="301FC05A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593EC22C" w14:textId="03FAB61E" w:rsidR="007F610F" w:rsidRPr="00ED4844" w:rsidRDefault="004C2C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7" w:type="dxa"/>
            <w:shd w:val="clear" w:color="auto" w:fill="FFFFFF"/>
          </w:tcPr>
          <w:p w14:paraId="57ABF2A4" w14:textId="68239E34" w:rsidR="007F610F" w:rsidRPr="00ED4844" w:rsidRDefault="008D4B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934" w:type="dxa"/>
            <w:shd w:val="clear" w:color="auto" w:fill="FFFFFF"/>
          </w:tcPr>
          <w:p w14:paraId="7A88638D" w14:textId="00EFA9CD" w:rsidR="007F610F" w:rsidRPr="00ED4844" w:rsidRDefault="002A309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5D602097" w14:textId="04E1AE3B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BCF312C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FFFFFF"/>
          </w:tcPr>
          <w:p w14:paraId="669E4989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2" w:type="dxa"/>
            <w:shd w:val="clear" w:color="auto" w:fill="FFFFFF"/>
          </w:tcPr>
          <w:p w14:paraId="617803D4" w14:textId="63B0FC66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BE31AB7" w14:textId="77777777" w:rsidR="007F610F" w:rsidRPr="00ED4844" w:rsidRDefault="007F610F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F610F" w:rsidRPr="00ED4844" w14:paraId="4C8EB0AE" w14:textId="77777777">
        <w:tc>
          <w:tcPr>
            <w:tcW w:w="1941" w:type="dxa"/>
            <w:shd w:val="clear" w:color="auto" w:fill="DBE5F1"/>
            <w:vAlign w:val="center"/>
          </w:tcPr>
          <w:p w14:paraId="5284CBBA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4B88721D" w14:textId="67DC8AFC" w:rsidR="007F610F" w:rsidRPr="00ED4844" w:rsidRDefault="002A3095" w:rsidP="0009481C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 zaliczenie składa się o</w:t>
            </w:r>
            <w:r w:rsidR="00B50716">
              <w:rPr>
                <w:rFonts w:ascii="Arial" w:hAnsi="Arial" w:cs="Arial"/>
                <w:sz w:val="22"/>
                <w:szCs w:val="22"/>
              </w:rPr>
              <w:t>becność</w:t>
            </w:r>
            <w:r>
              <w:rPr>
                <w:rFonts w:ascii="Arial" w:hAnsi="Arial" w:cs="Arial"/>
                <w:sz w:val="22"/>
                <w:szCs w:val="22"/>
              </w:rPr>
              <w:t xml:space="preserve"> oraz </w:t>
            </w:r>
            <w:r w:rsidR="00B50716">
              <w:rPr>
                <w:rFonts w:ascii="Arial" w:hAnsi="Arial" w:cs="Arial"/>
                <w:sz w:val="22"/>
                <w:szCs w:val="22"/>
              </w:rPr>
              <w:t>aktywne uczestnictwo w zajęciach</w:t>
            </w:r>
            <w:r w:rsidR="00E57F3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oraz zadaniach grupowych. </w:t>
            </w:r>
            <w:r w:rsidR="001859BC">
              <w:rPr>
                <w:rFonts w:ascii="Arial" w:hAnsi="Arial" w:cs="Arial"/>
                <w:sz w:val="22"/>
                <w:szCs w:val="22"/>
              </w:rPr>
              <w:t xml:space="preserve">Praca </w:t>
            </w:r>
            <w:r w:rsidR="00E57F30">
              <w:rPr>
                <w:rFonts w:ascii="Arial" w:hAnsi="Arial" w:cs="Arial"/>
                <w:sz w:val="22"/>
                <w:szCs w:val="22"/>
              </w:rPr>
              <w:t>na zakończenie kursu</w:t>
            </w:r>
            <w:r w:rsidR="00BA7D7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57F30">
              <w:rPr>
                <w:rFonts w:ascii="Arial" w:hAnsi="Arial" w:cs="Arial"/>
                <w:sz w:val="22"/>
                <w:szCs w:val="22"/>
              </w:rPr>
              <w:t xml:space="preserve">polega na </w:t>
            </w:r>
            <w:r>
              <w:rPr>
                <w:rFonts w:ascii="Arial" w:hAnsi="Arial" w:cs="Arial"/>
                <w:sz w:val="22"/>
                <w:szCs w:val="22"/>
              </w:rPr>
              <w:t xml:space="preserve">stworzeniu koncepcji marki modowej/studia projektowego według wylosowanych wytycznych. </w:t>
            </w:r>
          </w:p>
        </w:tc>
      </w:tr>
    </w:tbl>
    <w:p w14:paraId="191CDD81" w14:textId="77777777" w:rsidR="007F610F" w:rsidRPr="00ED4844" w:rsidRDefault="007F610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F610F" w:rsidRPr="00ED4844" w14:paraId="41F09612" w14:textId="77777777" w:rsidTr="0004798F">
        <w:trPr>
          <w:trHeight w:val="500"/>
        </w:trPr>
        <w:tc>
          <w:tcPr>
            <w:tcW w:w="1941" w:type="dxa"/>
            <w:shd w:val="clear" w:color="auto" w:fill="DBE5F1"/>
            <w:vAlign w:val="center"/>
          </w:tcPr>
          <w:p w14:paraId="036A4C9F" w14:textId="77777777" w:rsidR="007F610F" w:rsidRPr="00ED4844" w:rsidRDefault="007F610F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200A306D" w14:textId="27AC73C2" w:rsidR="007F610F" w:rsidRPr="00ED4844" w:rsidRDefault="007F610F" w:rsidP="0009481C">
            <w:pPr>
              <w:pStyle w:val="Zawartotabeli"/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5BA0D86" w14:textId="77777777" w:rsidR="007F610F" w:rsidRPr="00ED4844" w:rsidRDefault="007F610F">
      <w:pPr>
        <w:rPr>
          <w:rFonts w:ascii="Arial" w:hAnsi="Arial" w:cs="Arial"/>
          <w:sz w:val="22"/>
          <w:szCs w:val="22"/>
        </w:rPr>
      </w:pPr>
    </w:p>
    <w:p w14:paraId="0DA5B77B" w14:textId="77777777" w:rsidR="007F610F" w:rsidRPr="00ED4844" w:rsidRDefault="007F610F">
      <w:pPr>
        <w:rPr>
          <w:rFonts w:ascii="Arial" w:hAnsi="Arial" w:cs="Arial"/>
          <w:sz w:val="22"/>
          <w:szCs w:val="22"/>
        </w:rPr>
      </w:pPr>
      <w:r w:rsidRPr="00ED4844">
        <w:rPr>
          <w:rFonts w:ascii="Arial" w:hAnsi="Arial" w:cs="Arial"/>
          <w:sz w:val="22"/>
          <w:szCs w:val="22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F610F" w:rsidRPr="00ED4844" w14:paraId="519BC3F7" w14:textId="77777777">
        <w:trPr>
          <w:trHeight w:val="1136"/>
        </w:trPr>
        <w:tc>
          <w:tcPr>
            <w:tcW w:w="9622" w:type="dxa"/>
          </w:tcPr>
          <w:p w14:paraId="6396CB21" w14:textId="77777777" w:rsidR="00F41232" w:rsidRDefault="00F41232" w:rsidP="00F41232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F93543B" w14:textId="77A859CC" w:rsidR="00F41232" w:rsidRDefault="00584193" w:rsidP="00F41232">
            <w:pPr>
              <w:numPr>
                <w:ilvl w:val="0"/>
                <w:numId w:val="6"/>
              </w:numPr>
              <w:spacing w:after="120"/>
              <w:ind w:left="714" w:hanging="35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Sztuki użytkowe jako</w:t>
            </w:r>
            <w:r w:rsidR="00F309E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przynależące do sztuki, ale podporządkowane funkcji. </w:t>
            </w:r>
          </w:p>
          <w:p w14:paraId="74CEE7EB" w14:textId="4CBE4289" w:rsidR="002F483A" w:rsidRDefault="002F483A" w:rsidP="00E57F30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Analiza </w:t>
            </w:r>
            <w:r w:rsidR="00BE53CF">
              <w:rPr>
                <w:rFonts w:ascii="Arial" w:hAnsi="Arial" w:cs="Arial"/>
                <w:sz w:val="22"/>
                <w:szCs w:val="22"/>
              </w:rPr>
              <w:t>stylizacji modowej:</w:t>
            </w:r>
            <w:r>
              <w:rPr>
                <w:rFonts w:ascii="Arial" w:hAnsi="Arial" w:cs="Arial"/>
                <w:sz w:val="22"/>
                <w:szCs w:val="22"/>
              </w:rPr>
              <w:t xml:space="preserve"> rytm, moduł, harmonia, </w:t>
            </w:r>
            <w:r w:rsidR="00BE53CF">
              <w:rPr>
                <w:rFonts w:ascii="Arial" w:hAnsi="Arial" w:cs="Arial"/>
                <w:sz w:val="22"/>
                <w:szCs w:val="22"/>
              </w:rPr>
              <w:t xml:space="preserve">kolorystyka, </w:t>
            </w:r>
            <w:r>
              <w:rPr>
                <w:rFonts w:ascii="Arial" w:hAnsi="Arial" w:cs="Arial"/>
                <w:sz w:val="22"/>
                <w:szCs w:val="22"/>
              </w:rPr>
              <w:t>symetria.</w:t>
            </w:r>
          </w:p>
          <w:p w14:paraId="10E3E0EF" w14:textId="7308E5B3" w:rsidR="002F483A" w:rsidRPr="002F483A" w:rsidRDefault="002F483A" w:rsidP="00E57F30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Stylizacja modowa</w:t>
            </w:r>
            <w:r w:rsidR="00BE53CF">
              <w:rPr>
                <w:rFonts w:ascii="Arial" w:hAnsi="Arial" w:cs="Arial"/>
                <w:sz w:val="22"/>
                <w:szCs w:val="22"/>
              </w:rPr>
              <w:t xml:space="preserve"> i przedmiot designerski</w:t>
            </w:r>
            <w:r>
              <w:rPr>
                <w:rFonts w:ascii="Arial" w:hAnsi="Arial" w:cs="Arial"/>
                <w:sz w:val="22"/>
                <w:szCs w:val="22"/>
              </w:rPr>
              <w:t xml:space="preserve"> jako dzieło sztuki. W poszukiwaniu struktury wizualnej.</w:t>
            </w:r>
          </w:p>
          <w:p w14:paraId="0C4C49B8" w14:textId="2DDD585B" w:rsidR="009A2FFC" w:rsidRDefault="001A6C63" w:rsidP="00E57F30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54FAE">
              <w:rPr>
                <w:rFonts w:ascii="Arial" w:hAnsi="Arial" w:cs="Arial"/>
                <w:sz w:val="22"/>
                <w:szCs w:val="22"/>
                <w:lang w:val="en-US"/>
              </w:rPr>
              <w:t xml:space="preserve">Horror </w:t>
            </w:r>
            <w:proofErr w:type="spellStart"/>
            <w:r w:rsidRPr="00854FAE">
              <w:rPr>
                <w:rFonts w:ascii="Arial" w:hAnsi="Arial" w:cs="Arial"/>
                <w:sz w:val="22"/>
                <w:szCs w:val="22"/>
                <w:lang w:val="en-US"/>
              </w:rPr>
              <w:t>vacui</w:t>
            </w:r>
            <w:proofErr w:type="spellEnd"/>
            <w:r w:rsidRPr="00854FAE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54FAE">
              <w:rPr>
                <w:rFonts w:ascii="Arial" w:hAnsi="Arial" w:cs="Arial"/>
                <w:sz w:val="22"/>
                <w:szCs w:val="22"/>
                <w:lang w:val="en-US"/>
              </w:rPr>
              <w:t>czy</w:t>
            </w:r>
            <w:proofErr w:type="spellEnd"/>
            <w:r w:rsidRPr="00854FAE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54FAE">
              <w:rPr>
                <w:rFonts w:ascii="Arial" w:hAnsi="Arial" w:cs="Arial"/>
                <w:sz w:val="22"/>
                <w:szCs w:val="22"/>
                <w:lang w:val="en-US"/>
              </w:rPr>
              <w:t>amor</w:t>
            </w:r>
            <w:proofErr w:type="spellEnd"/>
            <w:r w:rsidRPr="00854FAE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54FAE">
              <w:rPr>
                <w:rFonts w:ascii="Arial" w:hAnsi="Arial" w:cs="Arial"/>
                <w:sz w:val="22"/>
                <w:szCs w:val="22"/>
                <w:lang w:val="en-US"/>
              </w:rPr>
              <w:t>vacui</w:t>
            </w:r>
            <w:proofErr w:type="spellEnd"/>
            <w:r w:rsidRPr="00854FAE">
              <w:rPr>
                <w:rFonts w:ascii="Arial" w:hAnsi="Arial" w:cs="Arial"/>
                <w:sz w:val="22"/>
                <w:szCs w:val="22"/>
                <w:lang w:val="en-US"/>
              </w:rPr>
              <w:t xml:space="preserve">. </w:t>
            </w:r>
            <w:r w:rsidR="00584193">
              <w:rPr>
                <w:rFonts w:ascii="Arial" w:hAnsi="Arial" w:cs="Arial"/>
                <w:sz w:val="22"/>
                <w:szCs w:val="22"/>
              </w:rPr>
              <w:t xml:space="preserve">Dekoracyjność </w:t>
            </w:r>
            <w:r>
              <w:rPr>
                <w:rFonts w:ascii="Arial" w:hAnsi="Arial" w:cs="Arial"/>
                <w:sz w:val="22"/>
                <w:szCs w:val="22"/>
              </w:rPr>
              <w:t xml:space="preserve">formy </w:t>
            </w:r>
            <w:r w:rsidR="00584193">
              <w:rPr>
                <w:rFonts w:ascii="Arial" w:hAnsi="Arial" w:cs="Arial"/>
                <w:sz w:val="22"/>
                <w:szCs w:val="22"/>
              </w:rPr>
              <w:t xml:space="preserve">czy </w:t>
            </w:r>
            <w:r>
              <w:rPr>
                <w:rFonts w:ascii="Arial" w:hAnsi="Arial" w:cs="Arial"/>
                <w:sz w:val="22"/>
                <w:szCs w:val="22"/>
              </w:rPr>
              <w:t xml:space="preserve">prostota i </w:t>
            </w:r>
            <w:r w:rsidR="00584193">
              <w:rPr>
                <w:rFonts w:ascii="Arial" w:hAnsi="Arial" w:cs="Arial"/>
                <w:sz w:val="22"/>
                <w:szCs w:val="22"/>
              </w:rPr>
              <w:t>min</w:t>
            </w:r>
            <w:r>
              <w:rPr>
                <w:rFonts w:ascii="Arial" w:hAnsi="Arial" w:cs="Arial"/>
                <w:sz w:val="22"/>
                <w:szCs w:val="22"/>
              </w:rPr>
              <w:t>imalizm.</w:t>
            </w:r>
          </w:p>
          <w:p w14:paraId="16AC6C1B" w14:textId="3A2BE023" w:rsidR="00F41232" w:rsidRDefault="00F41232" w:rsidP="00E57F30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Estetyka przedmiotu a łatwość użytkowania</w:t>
            </w:r>
            <w:r w:rsidR="002F483A">
              <w:rPr>
                <w:rFonts w:ascii="Arial" w:hAnsi="Arial" w:cs="Arial"/>
                <w:sz w:val="22"/>
                <w:szCs w:val="22"/>
              </w:rPr>
              <w:t>.</w:t>
            </w:r>
            <w:r w:rsidR="00BE53CF">
              <w:rPr>
                <w:rFonts w:ascii="Arial" w:hAnsi="Arial" w:cs="Arial"/>
                <w:sz w:val="22"/>
                <w:szCs w:val="22"/>
              </w:rPr>
              <w:t xml:space="preserve"> Jak warstwa estetyczna wpływa na odbiór przedmiotu.</w:t>
            </w:r>
          </w:p>
          <w:p w14:paraId="1EBD379D" w14:textId="2C20F860" w:rsidR="002F483A" w:rsidRDefault="002F483A" w:rsidP="00E57F30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Bauhausu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do Form Przemysłowych na ASP. Kształcenie i specyfika pracy projektanta.</w:t>
            </w:r>
          </w:p>
          <w:p w14:paraId="046E3C77" w14:textId="286CB15A" w:rsidR="002F483A" w:rsidRDefault="002F483A" w:rsidP="00E57F30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Projektowanie społeczne i komercyjne.</w:t>
            </w:r>
            <w:r w:rsidR="00BE53C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920B1">
              <w:rPr>
                <w:rFonts w:ascii="Arial" w:hAnsi="Arial" w:cs="Arial"/>
                <w:sz w:val="22"/>
                <w:szCs w:val="22"/>
              </w:rPr>
              <w:t xml:space="preserve">Projektant – demiurg czy biznesman? </w:t>
            </w:r>
          </w:p>
          <w:p w14:paraId="6ECEB6A0" w14:textId="77777777" w:rsidR="009233B1" w:rsidRDefault="00994D80" w:rsidP="009233B1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Design krytyczny, ideologiczny, zaangażowany społecznie</w:t>
            </w:r>
            <w:r w:rsidR="009549B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6F8BFDF" w14:textId="77FE389C" w:rsidR="00E57F30" w:rsidRDefault="009233B1" w:rsidP="009233B1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33B1">
              <w:rPr>
                <w:rFonts w:ascii="Arial" w:hAnsi="Arial" w:cs="Arial"/>
                <w:sz w:val="22"/>
                <w:szCs w:val="22"/>
              </w:rPr>
              <w:t xml:space="preserve">Moda zrównoważona, recykling i </w:t>
            </w:r>
            <w:proofErr w:type="spellStart"/>
            <w:r w:rsidRPr="009233B1">
              <w:rPr>
                <w:rFonts w:ascii="Arial" w:hAnsi="Arial" w:cs="Arial"/>
                <w:sz w:val="22"/>
                <w:szCs w:val="22"/>
              </w:rPr>
              <w:t>upcykling</w:t>
            </w:r>
            <w:proofErr w:type="spellEnd"/>
            <w:r w:rsidRPr="009233B1">
              <w:rPr>
                <w:rFonts w:ascii="Arial" w:hAnsi="Arial" w:cs="Arial"/>
                <w:sz w:val="22"/>
                <w:szCs w:val="22"/>
              </w:rPr>
              <w:t xml:space="preserve"> jako antidotum na fast </w:t>
            </w:r>
            <w:proofErr w:type="spellStart"/>
            <w:r w:rsidRPr="009233B1">
              <w:rPr>
                <w:rFonts w:ascii="Arial" w:hAnsi="Arial" w:cs="Arial"/>
                <w:sz w:val="22"/>
                <w:szCs w:val="22"/>
              </w:rPr>
              <w:t>fashion</w:t>
            </w:r>
            <w:proofErr w:type="spellEnd"/>
            <w:r w:rsidRPr="009233B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127FCF2" w14:textId="255E5956" w:rsidR="009233B1" w:rsidRDefault="00F920B1" w:rsidP="009233B1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Najważniejsze zjawiska modowe w XX wieku, analiza obecnych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mikrotrendów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1FA035AE" w14:textId="19487175" w:rsidR="00F920B1" w:rsidRPr="009233B1" w:rsidRDefault="00F920B1" w:rsidP="009233B1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Digital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fashion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– kierunki rozwoju. </w:t>
            </w:r>
          </w:p>
          <w:p w14:paraId="2D773793" w14:textId="741AA118" w:rsidR="00994D80" w:rsidRPr="002F483A" w:rsidRDefault="00994D80" w:rsidP="00E57F30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Nowe technologie – szansa czy zagrożenie dla projektantów</w:t>
            </w:r>
            <w:r w:rsidR="009549BE">
              <w:rPr>
                <w:rFonts w:ascii="Arial" w:hAnsi="Arial" w:cs="Arial"/>
                <w:sz w:val="22"/>
                <w:szCs w:val="22"/>
              </w:rPr>
              <w:t xml:space="preserve"> przedmiotów użytkowych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  <w:r w:rsidR="00F920B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5FB9B218" w14:textId="77777777" w:rsidR="007F610F" w:rsidRPr="00ED4844" w:rsidRDefault="007F610F">
      <w:pPr>
        <w:rPr>
          <w:rFonts w:ascii="Arial" w:hAnsi="Arial" w:cs="Arial"/>
          <w:sz w:val="22"/>
          <w:szCs w:val="22"/>
        </w:rPr>
      </w:pPr>
    </w:p>
    <w:p w14:paraId="71F23AFA" w14:textId="77777777" w:rsidR="007F610F" w:rsidRPr="00ED4844" w:rsidRDefault="007F610F">
      <w:pPr>
        <w:rPr>
          <w:rFonts w:ascii="Arial" w:hAnsi="Arial" w:cs="Arial"/>
          <w:sz w:val="22"/>
          <w:szCs w:val="22"/>
        </w:rPr>
      </w:pPr>
      <w:r w:rsidRPr="00ED4844">
        <w:rPr>
          <w:rFonts w:ascii="Arial" w:hAnsi="Arial" w:cs="Arial"/>
          <w:sz w:val="22"/>
          <w:szCs w:val="22"/>
        </w:rPr>
        <w:t>Wykaz literatury podstawowej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F610F" w:rsidRPr="00ED4844" w14:paraId="201FEF4D" w14:textId="77777777">
        <w:trPr>
          <w:trHeight w:val="1098"/>
        </w:trPr>
        <w:tc>
          <w:tcPr>
            <w:tcW w:w="9622" w:type="dxa"/>
          </w:tcPr>
          <w:p w14:paraId="324D8D8E" w14:textId="77777777" w:rsidR="00A518E2" w:rsidRPr="00A518E2" w:rsidRDefault="00A518E2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1.Walter Gropius, Teorie i zasady organizacyjne </w:t>
            </w:r>
            <w:proofErr w:type="spellStart"/>
            <w:r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Bauhausu</w:t>
            </w:r>
            <w:proofErr w:type="spellEnd"/>
            <w:r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(1923), przeł. A. Jakimowicz, w: Artyści o sztuce; od van Gogha do Picassa, oprac. E. Grabska, H. Morawska, Warszawa 1969, s. 390-404</w:t>
            </w:r>
          </w:p>
          <w:p w14:paraId="643C5BEC" w14:textId="77777777" w:rsidR="00A518E2" w:rsidRPr="00A518E2" w:rsidRDefault="00A518E2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2.Słownik terminologiczny sztuk pięknych, wyd. 5, red. K. Kubalska-Sulkiewicz, M. Bielska-Łach, A. Manteuffel-Szarota, Warszawa 2002 (wybrane hasła)</w:t>
            </w:r>
          </w:p>
          <w:p w14:paraId="7A9F56AE" w14:textId="77777777" w:rsidR="00A518E2" w:rsidRDefault="00A518E2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lastRenderedPageBreak/>
              <w:t xml:space="preserve">3.Tomek Bierkowski, Czy potrzebujemy projektowania zaangażowanego, w: Nerwowa drzemka. O poszerzaniu pola w projektowaniu. A </w:t>
            </w:r>
            <w:proofErr w:type="spellStart"/>
            <w:r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Nervous</w:t>
            </w:r>
            <w:proofErr w:type="spellEnd"/>
            <w:r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Nap. On </w:t>
            </w:r>
            <w:proofErr w:type="spellStart"/>
            <w:r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Expanding</w:t>
            </w:r>
            <w:proofErr w:type="spellEnd"/>
            <w:r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the Field in Design, wstęp S. Cichocki, Warszawa 2009, s. 71-85</w:t>
            </w:r>
          </w:p>
          <w:p w14:paraId="684124D6" w14:textId="2CB3E9BE" w:rsidR="008802DA" w:rsidRPr="00A518E2" w:rsidRDefault="008802DA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4.Francois </w:t>
            </w:r>
            <w:proofErr w:type="spellStart"/>
            <w:r w:rsidRP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Boucher</w:t>
            </w:r>
            <w:proofErr w:type="spellEnd"/>
            <w:r w:rsidRP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, Historia mody; dzieje ubiorów od czasów prehistorycznych do końca XX wieku, wyd. Arkady, Warszawa 2009</w:t>
            </w:r>
          </w:p>
          <w:p w14:paraId="4DCD4B45" w14:textId="13E1A774" w:rsidR="00A518E2" w:rsidRPr="00A518E2" w:rsidRDefault="008802DA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5</w:t>
            </w:r>
            <w:r w:rsidR="00A518E2"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.Krzysztof </w:t>
            </w:r>
            <w:proofErr w:type="spellStart"/>
            <w:r w:rsidR="00A518E2"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Lenk</w:t>
            </w:r>
            <w:proofErr w:type="spellEnd"/>
            <w:r w:rsidR="00A518E2"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, Krótkie teksty o sztuce projektowania, Warszawa 2011 (fragmenty)</w:t>
            </w:r>
          </w:p>
          <w:p w14:paraId="57CD6BDC" w14:textId="3C36A196" w:rsidR="00A518E2" w:rsidRPr="00A518E2" w:rsidRDefault="008802DA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6</w:t>
            </w:r>
            <w:r w:rsidR="00A518E2"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.Ornament i zbrodnia (1910) w: Adolf </w:t>
            </w:r>
            <w:proofErr w:type="spellStart"/>
            <w:r w:rsidR="00A518E2"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Loos</w:t>
            </w:r>
            <w:proofErr w:type="spellEnd"/>
            <w:r w:rsidR="00A518E2"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, Ornament i zbrodnia; eseje wybrane, przeł. A. </w:t>
            </w:r>
            <w:proofErr w:type="spellStart"/>
            <w:r w:rsidR="00A518E2"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Stępnikowska-Berns</w:t>
            </w:r>
            <w:proofErr w:type="spellEnd"/>
            <w:r w:rsidR="00A518E2"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, Warszawa 2013, s. 133-144 </w:t>
            </w:r>
          </w:p>
          <w:p w14:paraId="7EAFAFEF" w14:textId="6D42DCEA" w:rsidR="00A518E2" w:rsidRPr="00A518E2" w:rsidRDefault="008802DA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7</w:t>
            </w:r>
            <w:r w:rsidR="00A518E2"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.Moda, Historia od XVIII do XX wieku, tom 1, 2013</w:t>
            </w:r>
          </w:p>
          <w:p w14:paraId="34FD5BEF" w14:textId="6646E605" w:rsidR="00A518E2" w:rsidRPr="00A518E2" w:rsidRDefault="008802DA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8</w:t>
            </w:r>
            <w:r w:rsidR="00A518E2"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.Moda, Historia od XVIII do XX wieku, tom 2, 2013</w:t>
            </w:r>
          </w:p>
          <w:p w14:paraId="76BCC041" w14:textId="362228BA" w:rsidR="00A518E2" w:rsidRPr="00A518E2" w:rsidRDefault="008802DA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9</w:t>
            </w:r>
            <w:r w:rsidR="00A518E2"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.Donald A. Norman, Wzornictwo i emocje; dlaczego kochany lub nienawidzimy rzeczy powszednie, Warszawa 2015</w:t>
            </w:r>
          </w:p>
          <w:p w14:paraId="4228750D" w14:textId="2702CDF3" w:rsidR="00A518E2" w:rsidRPr="001859BC" w:rsidRDefault="008802DA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10</w:t>
            </w:r>
            <w:r w:rsidR="00A518E2"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.Smutek konkretu. Materializacja idei/ dziury w całym. Warszawa 2015 (fragmenty)</w:t>
            </w:r>
          </w:p>
          <w:p w14:paraId="251F3BE1" w14:textId="6FBDCF09" w:rsidR="00A518E2" w:rsidRPr="001859BC" w:rsidRDefault="00A518E2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</w:t>
            </w:r>
            <w:r w:rsid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</w:t>
            </w:r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.Widzieć; wybór najważniejszych tekstów o </w:t>
            </w:r>
            <w:proofErr w:type="spellStart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dizajnie</w:t>
            </w:r>
            <w:proofErr w:type="spellEnd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, red. P. Dębowski, J. Mrowczyk, Kraków 2015</w:t>
            </w:r>
          </w:p>
          <w:p w14:paraId="3A48FD82" w14:textId="5E5D5B9A" w:rsidR="00A518E2" w:rsidRPr="001859BC" w:rsidRDefault="00A518E2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</w:t>
            </w:r>
            <w:r w:rsid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2</w:t>
            </w:r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.Ewa Solarz, Agnieszka Kowalska, Agata Szydłowska, Ilustrowany elementarz polskiego </w:t>
            </w:r>
            <w:proofErr w:type="spellStart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dizajnu</w:t>
            </w:r>
            <w:proofErr w:type="spellEnd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, Warszawa 2017</w:t>
            </w:r>
          </w:p>
          <w:p w14:paraId="1D3224BE" w14:textId="352F1933" w:rsidR="00A518E2" w:rsidRDefault="00A518E2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</w:t>
            </w:r>
            <w:r w:rsid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3</w:t>
            </w:r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.Sztuka eksperymentalna; pierwsza połowa XX wieku, w: E. H. </w:t>
            </w:r>
            <w:proofErr w:type="spellStart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Gombrich</w:t>
            </w:r>
            <w:proofErr w:type="spellEnd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, O sztuce, tłum. M. Dolińska, I. Kossowska, D. Stefańska-Szewczuk, A. Kuczyńska, Poznań 2018, s. 557-599</w:t>
            </w:r>
          </w:p>
          <w:p w14:paraId="0469DB34" w14:textId="2B31A901" w:rsidR="001859BC" w:rsidRPr="00854FAE" w:rsidRDefault="001859BC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</w:t>
            </w:r>
            <w:r w:rsid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4</w:t>
            </w: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.Ja</w:t>
            </w:r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cek Kall, Aleksandra </w:t>
            </w:r>
            <w:proofErr w:type="spellStart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Parchla-Włosik</w:t>
            </w:r>
            <w:proofErr w:type="spellEnd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, Alicja </w:t>
            </w:r>
            <w:proofErr w:type="spellStart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Raciniewska</w:t>
            </w:r>
            <w:proofErr w:type="spellEnd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, Katarzyna </w:t>
            </w:r>
            <w:proofErr w:type="spellStart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Semperuch</w:t>
            </w:r>
            <w:proofErr w:type="spellEnd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-Krzemińska, Marka Modowa. Jak zrozumieć konsumenta mody i stworzyć markę szytą na miarę? wyd. </w:t>
            </w:r>
            <w:proofErr w:type="spellStart"/>
            <w:r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Polskie</w:t>
            </w:r>
            <w:proofErr w:type="spellEnd"/>
            <w:r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 xml:space="preserve"> Wydawnictwo </w:t>
            </w:r>
            <w:proofErr w:type="spellStart"/>
            <w:r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Ekonomiczne</w:t>
            </w:r>
            <w:proofErr w:type="spellEnd"/>
            <w:r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, 2018</w:t>
            </w:r>
          </w:p>
          <w:p w14:paraId="43EA1FF5" w14:textId="02B6856F" w:rsidR="001859BC" w:rsidRPr="001859BC" w:rsidRDefault="001859BC" w:rsidP="001859BC">
            <w:pPr>
              <w:suppressAutoHyphens w:val="0"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1</w:t>
            </w:r>
            <w:r w:rsidR="008802DA"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5</w:t>
            </w:r>
            <w:r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.</w:t>
            </w:r>
            <w:r w:rsidRPr="00854FAE">
              <w:rPr>
                <w:rFonts w:ascii="Arial" w:eastAsia="Arial Unicode MS" w:hAnsi="Arial" w:cs="Arial"/>
                <w:color w:val="000000"/>
                <w:sz w:val="22"/>
                <w:szCs w:val="22"/>
                <w:lang w:val="en-US" w:eastAsia="ar-SA"/>
              </w:rPr>
              <w:t xml:space="preserve"> </w:t>
            </w:r>
            <w:r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 xml:space="preserve">Teri Agins, The End of Fashion: The Mass Marketing of the Clothing Business, wyd. </w:t>
            </w:r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Harper Collins, New York 2000</w:t>
            </w:r>
          </w:p>
          <w:p w14:paraId="2F523B95" w14:textId="6E357E05" w:rsidR="001859BC" w:rsidRPr="001859BC" w:rsidRDefault="001859BC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</w:t>
            </w:r>
            <w:r w:rsid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6</w:t>
            </w:r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.Małgorzata Garda, Moda po modzie, wyd. Wydawnictwo Naukowe UAM, 2020</w:t>
            </w:r>
          </w:p>
          <w:p w14:paraId="5A12AE88" w14:textId="54F2A3C6" w:rsidR="001859BC" w:rsidRPr="008802DA" w:rsidRDefault="001859BC" w:rsidP="008802DA">
            <w:pPr>
              <w:pStyle w:val="Tekstpodstawowy"/>
              <w:widowControl/>
              <w:tabs>
                <w:tab w:val="left" w:pos="0"/>
              </w:tabs>
              <w:autoSpaceDE/>
              <w:spacing w:after="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4F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1</w:t>
            </w:r>
            <w:r w:rsidR="008802DA" w:rsidRPr="00854F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7</w:t>
            </w:r>
            <w:r w:rsidRPr="00854F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.Dana Thomas, </w:t>
            </w:r>
            <w:proofErr w:type="spellStart"/>
            <w:r w:rsidRPr="00854F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Fashionopolis</w:t>
            </w:r>
            <w:proofErr w:type="spellEnd"/>
            <w:r w:rsidRPr="00854F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: The Price of Fast Fashion and the Future of Clothes, wyd. </w:t>
            </w:r>
            <w:r w:rsidRPr="001859BC">
              <w:rPr>
                <w:rFonts w:ascii="Arial" w:hAnsi="Arial" w:cs="Arial"/>
                <w:color w:val="000000"/>
                <w:sz w:val="22"/>
                <w:szCs w:val="22"/>
              </w:rPr>
              <w:t>Wydawnictwo literackie, 2021</w:t>
            </w:r>
          </w:p>
          <w:p w14:paraId="54F39820" w14:textId="633753A2" w:rsidR="0087753D" w:rsidRPr="002A710F" w:rsidRDefault="0087753D" w:rsidP="002A710F">
            <w:pPr>
              <w:spacing w:after="120"/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42C1120" w14:textId="77777777" w:rsidR="007F610F" w:rsidRPr="00ED4844" w:rsidRDefault="007F610F">
      <w:pPr>
        <w:rPr>
          <w:rFonts w:ascii="Arial" w:hAnsi="Arial" w:cs="Arial"/>
          <w:sz w:val="22"/>
          <w:szCs w:val="22"/>
        </w:rPr>
      </w:pPr>
    </w:p>
    <w:p w14:paraId="2999BC49" w14:textId="77777777" w:rsidR="007F610F" w:rsidRPr="00ED4844" w:rsidRDefault="007F610F">
      <w:pPr>
        <w:rPr>
          <w:rFonts w:ascii="Arial" w:hAnsi="Arial" w:cs="Arial"/>
          <w:sz w:val="22"/>
          <w:szCs w:val="22"/>
        </w:rPr>
      </w:pPr>
      <w:r w:rsidRPr="00ED4844">
        <w:rPr>
          <w:rFonts w:ascii="Arial" w:hAnsi="Arial" w:cs="Arial"/>
          <w:sz w:val="22"/>
          <w:szCs w:val="22"/>
        </w:rPr>
        <w:t>Wykaz literatury uzupełniającej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F610F" w:rsidRPr="00ED4844" w14:paraId="02FDFDA2" w14:textId="77777777" w:rsidTr="006D69CF">
        <w:trPr>
          <w:trHeight w:val="558"/>
        </w:trPr>
        <w:tc>
          <w:tcPr>
            <w:tcW w:w="9622" w:type="dxa"/>
          </w:tcPr>
          <w:p w14:paraId="0854E8B6" w14:textId="4AEE8659" w:rsidR="002A710F" w:rsidRPr="00854FAE" w:rsidRDefault="002A710F" w:rsidP="002A710F">
            <w:pPr>
              <w:widowControl/>
              <w:suppressAutoHyphens w:val="0"/>
              <w:autoSpaceDE/>
              <w:spacing w:after="160" w:line="259" w:lineRule="auto"/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  <w:r w:rsidRPr="00854FAE"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val="en-US" w:eastAsia="en-US"/>
                <w14:ligatures w14:val="standardContextual"/>
              </w:rPr>
              <w:t xml:space="preserve">1. </w:t>
            </w:r>
            <w:r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Auguste Racinet, The complete costume history, Paris 1888</w:t>
            </w:r>
          </w:p>
          <w:p w14:paraId="3C704677" w14:textId="77777777" w:rsidR="002A710F" w:rsidRPr="00854FAE" w:rsidRDefault="002A710F" w:rsidP="002A710F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  <w:r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 xml:space="preserve">2. F. S. Meyer, </w:t>
            </w:r>
            <w:proofErr w:type="spellStart"/>
            <w:r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Handbuch</w:t>
            </w:r>
            <w:proofErr w:type="spellEnd"/>
            <w:r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 xml:space="preserve"> der </w:t>
            </w:r>
            <w:proofErr w:type="spellStart"/>
            <w:r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Ornamentik</w:t>
            </w:r>
            <w:proofErr w:type="spellEnd"/>
            <w:r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, Leipzig 1927</w:t>
            </w:r>
          </w:p>
          <w:p w14:paraId="1E7A51EE" w14:textId="3C483EF6" w:rsidR="008802DA" w:rsidRDefault="008802DA" w:rsidP="002A710F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3.</w:t>
            </w:r>
            <w:r w:rsidRP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Ewa </w:t>
            </w:r>
            <w:proofErr w:type="spellStart"/>
            <w:r w:rsidRP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Szyller</w:t>
            </w:r>
            <w:proofErr w:type="spellEnd"/>
            <w:r w:rsidRP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, Historia ubiorów, wyd. Inny Świat, 1963</w:t>
            </w:r>
          </w:p>
          <w:p w14:paraId="58D50AD5" w14:textId="7B3E1B57" w:rsidR="008802DA" w:rsidRPr="002A710F" w:rsidRDefault="008802DA" w:rsidP="002A710F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4.</w:t>
            </w:r>
            <w:r w:rsidRP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Maria Gutkowska-Rychlewska, Historia ubiorów, wyd. Zakład Narodowy Imienia Ossolińskich, Wrocław-Warszawa-Kraków 1968</w:t>
            </w:r>
          </w:p>
          <w:p w14:paraId="3A4C0D7C" w14:textId="1A91B4FC" w:rsidR="002A710F" w:rsidRPr="00854FAE" w:rsidRDefault="008802DA" w:rsidP="002A710F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  <w:r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5</w:t>
            </w:r>
            <w:r w:rsidR="002A710F"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.Charlotte Fiell, Peter Fiell, Design Handbook; concepts, materials, styles, K</w:t>
            </w:r>
            <w:r w:rsidR="002A710F" w:rsidRPr="002A710F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ӧ</w:t>
            </w:r>
            <w:r w:rsidR="002A710F"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ln 2006</w:t>
            </w:r>
          </w:p>
          <w:p w14:paraId="12AE281D" w14:textId="1F137C69" w:rsidR="002A710F" w:rsidRPr="00854FAE" w:rsidRDefault="008802DA" w:rsidP="002A710F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  <w:r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6</w:t>
            </w:r>
            <w:r w:rsidR="002A710F"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 xml:space="preserve">. Patterns in Design, Art. And Architecture, eds. P. Schmidt, A. </w:t>
            </w:r>
            <w:proofErr w:type="spellStart"/>
            <w:r w:rsidR="002A710F"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Tietenberg</w:t>
            </w:r>
            <w:proofErr w:type="spellEnd"/>
            <w:r w:rsidR="002A710F"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 xml:space="preserve">, R. </w:t>
            </w:r>
            <w:proofErr w:type="spellStart"/>
            <w:r w:rsidR="002A710F"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Wollheim</w:t>
            </w:r>
            <w:proofErr w:type="spellEnd"/>
            <w:r w:rsidR="002A710F"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 xml:space="preserve">, </w:t>
            </w:r>
            <w:proofErr w:type="spellStart"/>
            <w:r w:rsidR="002A710F"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Bikh</w:t>
            </w:r>
            <w:proofErr w:type="spellEnd"/>
            <w:r w:rsidR="002A710F" w:rsidRPr="002A710F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ӓ</w:t>
            </w:r>
            <w:r w:rsidR="002A710F"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user-Basel-Boston-Berlin 2007</w:t>
            </w:r>
          </w:p>
          <w:p w14:paraId="3E45A0C0" w14:textId="375F63EF" w:rsidR="002A710F" w:rsidRPr="00854FAE" w:rsidRDefault="008802DA" w:rsidP="002A710F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lastRenderedPageBreak/>
              <w:t>7</w:t>
            </w:r>
            <w:r w:rsidR="002A710F" w:rsidRPr="002A710F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.Rzeczy niepospolite; polscy projektanci XX wieku, red. </w:t>
            </w:r>
            <w:proofErr w:type="spellStart"/>
            <w:r w:rsidR="002A710F"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Cz</w:t>
            </w:r>
            <w:proofErr w:type="spellEnd"/>
            <w:r w:rsidR="002A710F"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 xml:space="preserve">. </w:t>
            </w:r>
            <w:proofErr w:type="spellStart"/>
            <w:r w:rsidR="002A710F"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Frejlich</w:t>
            </w:r>
            <w:proofErr w:type="spellEnd"/>
            <w:r w:rsidR="002A710F"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 xml:space="preserve">, </w:t>
            </w:r>
            <w:proofErr w:type="spellStart"/>
            <w:r w:rsidR="002A710F"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Kraków</w:t>
            </w:r>
            <w:proofErr w:type="spellEnd"/>
            <w:r w:rsidR="002A710F"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 xml:space="preserve"> 2013</w:t>
            </w:r>
          </w:p>
          <w:p w14:paraId="1034B2C8" w14:textId="62D8EF40" w:rsidR="002A710F" w:rsidRPr="00854FAE" w:rsidRDefault="008802DA" w:rsidP="002A710F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  <w:r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8</w:t>
            </w:r>
            <w:r w:rsidR="002A710F"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.Laurent Philippon, Hair Fashion and Fantasy, London 2013</w:t>
            </w:r>
          </w:p>
          <w:p w14:paraId="50BB4BA4" w14:textId="2C9E0E1E" w:rsidR="002A710F" w:rsidRPr="002A710F" w:rsidRDefault="008802DA" w:rsidP="002A710F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9</w:t>
            </w:r>
            <w:r w:rsidR="002A710F" w:rsidRPr="002A710F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.Miliard rzeczy dookoła. Agata Szydłowska rozmawia z polskimi projektantami graficznymi, wyd. Krater, 2013</w:t>
            </w:r>
          </w:p>
          <w:p w14:paraId="4E3786CC" w14:textId="11DD19C7" w:rsidR="002A710F" w:rsidRPr="002A710F" w:rsidRDefault="008802DA" w:rsidP="002A710F">
            <w:pPr>
              <w:widowControl/>
              <w:suppressAutoHyphens w:val="0"/>
              <w:autoSpaceDE/>
              <w:spacing w:after="160" w:line="259" w:lineRule="auto"/>
              <w:contextualSpacing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10</w:t>
            </w:r>
            <w:r w:rsidR="002A710F" w:rsidRPr="002A710F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.Janusz Krupiński, Filozofia kultury designu. W kręgu myśli Andrzeja Pawłowskiego, Kraków 2014</w:t>
            </w:r>
          </w:p>
          <w:p w14:paraId="433B1394" w14:textId="77777777" w:rsidR="002A710F" w:rsidRPr="002A710F" w:rsidRDefault="002A710F" w:rsidP="002A710F">
            <w:pPr>
              <w:widowControl/>
              <w:suppressAutoHyphens w:val="0"/>
              <w:autoSpaceDE/>
              <w:spacing w:after="160" w:line="259" w:lineRule="auto"/>
              <w:ind w:left="720"/>
              <w:contextualSpacing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4C6AFBF1" w14:textId="35F91518" w:rsidR="002A710F" w:rsidRPr="002A710F" w:rsidRDefault="008802DA" w:rsidP="002A710F">
            <w:pPr>
              <w:widowControl/>
              <w:suppressAutoHyphens w:val="0"/>
              <w:autoSpaceDE/>
              <w:spacing w:after="160" w:line="259" w:lineRule="auto"/>
              <w:contextualSpacing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11</w:t>
            </w:r>
            <w:r w:rsidR="002A710F" w:rsidRPr="002A710F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.Andrzej Szczerski, Cztery nowoczesności; teksty o sztuce i architekturze polskiej XX wieku, Kraków 2015</w:t>
            </w:r>
          </w:p>
          <w:p w14:paraId="665D876C" w14:textId="77777777" w:rsidR="002A710F" w:rsidRDefault="002A710F" w:rsidP="002A710F">
            <w:pPr>
              <w:widowControl/>
              <w:suppressAutoHyphens w:val="0"/>
              <w:autoSpaceDE/>
              <w:spacing w:after="160" w:line="259" w:lineRule="auto"/>
              <w:contextualSpacing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64A8F902" w14:textId="2BAAE4C0" w:rsidR="008802DA" w:rsidRDefault="002A710F" w:rsidP="002A710F">
            <w:pPr>
              <w:widowControl/>
              <w:suppressAutoHyphens w:val="0"/>
              <w:autoSpaceDE/>
              <w:spacing w:after="160" w:line="259" w:lineRule="auto"/>
              <w:contextualSpacing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2A710F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</w:t>
            </w:r>
            <w:r w:rsid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2</w:t>
            </w:r>
            <w:r w:rsidRPr="002A710F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.Johannes </w:t>
            </w:r>
            <w:proofErr w:type="spellStart"/>
            <w:r w:rsidRPr="002A710F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Itten</w:t>
            </w:r>
            <w:proofErr w:type="spellEnd"/>
            <w:r w:rsidRPr="002A710F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, Sztuka barwy, przeł. S. Lisiecka, Kraków 2015</w:t>
            </w:r>
          </w:p>
          <w:p w14:paraId="77F4C976" w14:textId="77777777" w:rsidR="00006DE4" w:rsidRDefault="00006DE4" w:rsidP="002A710F">
            <w:pPr>
              <w:widowControl/>
              <w:suppressAutoHyphens w:val="0"/>
              <w:autoSpaceDE/>
              <w:spacing w:after="160" w:line="259" w:lineRule="auto"/>
              <w:contextualSpacing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51BE6649" w14:textId="32FC0075" w:rsidR="008802DA" w:rsidRDefault="008802DA" w:rsidP="002A710F">
            <w:pPr>
              <w:widowControl/>
              <w:suppressAutoHyphens w:val="0"/>
              <w:autoSpaceDE/>
              <w:spacing w:after="160" w:line="259" w:lineRule="auto"/>
              <w:contextualSpacing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13.</w:t>
            </w:r>
            <w:r w:rsidRP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Iwona </w:t>
            </w:r>
            <w:proofErr w:type="spellStart"/>
            <w:r w:rsidRP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Kienzler</w:t>
            </w:r>
            <w:proofErr w:type="spellEnd"/>
            <w:r w:rsidRP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, Dyktatorzy mody; wzloty, upadki, skandale, wyd. Lira, 2022</w:t>
            </w:r>
          </w:p>
          <w:p w14:paraId="51E91E6D" w14:textId="77777777" w:rsidR="001859BC" w:rsidRPr="002A710F" w:rsidRDefault="001859BC" w:rsidP="002A710F">
            <w:pPr>
              <w:widowControl/>
              <w:suppressAutoHyphens w:val="0"/>
              <w:autoSpaceDE/>
              <w:spacing w:after="160" w:line="259" w:lineRule="auto"/>
              <w:contextualSpacing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177DC0B9" w14:textId="07A62885" w:rsidR="002A710F" w:rsidRPr="002A710F" w:rsidRDefault="001859BC" w:rsidP="001859BC">
            <w:pPr>
              <w:widowControl/>
              <w:suppressAutoHyphens w:val="0"/>
              <w:autoSpaceDE/>
              <w:spacing w:after="160" w:line="259" w:lineRule="auto"/>
              <w:contextualSpacing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</w:t>
            </w:r>
            <w:r w:rsid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4</w:t>
            </w: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.</w:t>
            </w:r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Karen Homer, Seria „Historia kultowego domu mody”, wyd. Wydawnictwo Arkady 2023 (</w:t>
            </w:r>
            <w:proofErr w:type="spellStart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Hermès</w:t>
            </w:r>
            <w:proofErr w:type="spellEnd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,   </w:t>
            </w:r>
            <w:proofErr w:type="spellStart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Fendi</w:t>
            </w:r>
            <w:proofErr w:type="spellEnd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, Dolce &amp; </w:t>
            </w:r>
            <w:proofErr w:type="spellStart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Gabbana</w:t>
            </w:r>
            <w:proofErr w:type="spellEnd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, Dior, Gucci, Chanel, </w:t>
            </w:r>
            <w:proofErr w:type="spellStart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Balanciaga</w:t>
            </w:r>
            <w:proofErr w:type="spellEnd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, itd.)</w:t>
            </w:r>
          </w:p>
          <w:p w14:paraId="0E7393E9" w14:textId="571EBED6" w:rsidR="00AD233E" w:rsidRPr="003B76CD" w:rsidRDefault="00AD233E" w:rsidP="003B76CD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4F7D4DD" w14:textId="77777777" w:rsidR="001123C3" w:rsidRDefault="001123C3">
      <w:pPr>
        <w:pStyle w:val="Tekstdymka1"/>
        <w:rPr>
          <w:rFonts w:ascii="Arial" w:hAnsi="Arial" w:cs="Arial"/>
          <w:sz w:val="22"/>
          <w:szCs w:val="22"/>
        </w:rPr>
      </w:pPr>
    </w:p>
    <w:p w14:paraId="12AE1827" w14:textId="77777777" w:rsidR="007F610F" w:rsidRPr="00ED4844" w:rsidRDefault="007F610F">
      <w:pPr>
        <w:pStyle w:val="Tekstdymka1"/>
        <w:rPr>
          <w:rFonts w:ascii="Arial" w:hAnsi="Arial" w:cs="Arial"/>
          <w:sz w:val="22"/>
          <w:szCs w:val="22"/>
        </w:rPr>
      </w:pPr>
      <w:r w:rsidRPr="00ED4844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7F610F" w:rsidRPr="00ED4844" w14:paraId="7B3D9D69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3BE14FEF" w14:textId="77777777" w:rsidR="00F14199" w:rsidRDefault="00F14199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Liczba </w:t>
            </w:r>
            <w:r w:rsidR="007F610F"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godzin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zajęć </w:t>
            </w:r>
          </w:p>
          <w:p w14:paraId="4DC44D67" w14:textId="77777777" w:rsidR="00F14199" w:rsidRDefault="00F14199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w kontakcie </w:t>
            </w:r>
          </w:p>
          <w:p w14:paraId="7EDA507D" w14:textId="77777777" w:rsidR="007F610F" w:rsidRPr="00ED4844" w:rsidRDefault="00F14199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z prowadzącym</w:t>
            </w:r>
          </w:p>
        </w:tc>
        <w:tc>
          <w:tcPr>
            <w:tcW w:w="5750" w:type="dxa"/>
            <w:vAlign w:val="center"/>
          </w:tcPr>
          <w:p w14:paraId="184ED714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239DE3EC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7F610F" w:rsidRPr="00ED4844" w14:paraId="7332BC19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05CCCCB2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1CD56C68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42AC9DE9" w14:textId="5C7E7B48" w:rsidR="007F610F" w:rsidRPr="00ED4844" w:rsidRDefault="00704B8E" w:rsidP="008B4079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16</w:t>
            </w:r>
          </w:p>
        </w:tc>
      </w:tr>
      <w:tr w:rsidR="007F610F" w:rsidRPr="00ED4844" w14:paraId="05C77AFB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7C66FDB8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162078C1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Konsultacje indywidualne</w:t>
            </w:r>
          </w:p>
        </w:tc>
        <w:tc>
          <w:tcPr>
            <w:tcW w:w="1066" w:type="dxa"/>
            <w:vAlign w:val="center"/>
          </w:tcPr>
          <w:p w14:paraId="76C52FCB" w14:textId="4F32B68B" w:rsidR="007F610F" w:rsidRPr="00ED4844" w:rsidRDefault="007F610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7F610F" w:rsidRPr="00ED4844" w14:paraId="6372C1EE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50C5A8F4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49EF7434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>Uczestnictwo w egzaminie/zaliczeniu</w:t>
            </w:r>
          </w:p>
        </w:tc>
        <w:tc>
          <w:tcPr>
            <w:tcW w:w="1066" w:type="dxa"/>
            <w:vAlign w:val="center"/>
          </w:tcPr>
          <w:p w14:paraId="0249C763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7F610F" w:rsidRPr="00ED4844" w14:paraId="72554970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4486C4AB" w14:textId="77777777" w:rsidR="00F14199" w:rsidRDefault="00F14199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Liczba </w:t>
            </w:r>
            <w:r w:rsidR="007F610F"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>godzin pracy stud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enta bez kontaktu </w:t>
            </w:r>
          </w:p>
          <w:p w14:paraId="0133B29C" w14:textId="77777777" w:rsidR="007F610F" w:rsidRPr="00ED4844" w:rsidRDefault="00F14199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z prowadzącym</w:t>
            </w:r>
          </w:p>
        </w:tc>
        <w:tc>
          <w:tcPr>
            <w:tcW w:w="5750" w:type="dxa"/>
            <w:vAlign w:val="center"/>
          </w:tcPr>
          <w:p w14:paraId="3757C006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  <w:r w:rsidR="0031396F"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>, obserwacja zjawisk medialnych</w:t>
            </w:r>
          </w:p>
        </w:tc>
        <w:tc>
          <w:tcPr>
            <w:tcW w:w="1066" w:type="dxa"/>
            <w:vAlign w:val="center"/>
          </w:tcPr>
          <w:p w14:paraId="3C6E663F" w14:textId="39E869B4" w:rsidR="007F610F" w:rsidRPr="00ED4844" w:rsidRDefault="00704B8E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24</w:t>
            </w:r>
            <w:bookmarkStart w:id="0" w:name="_GoBack"/>
            <w:bookmarkEnd w:id="0"/>
          </w:p>
        </w:tc>
      </w:tr>
      <w:tr w:rsidR="007F610F" w:rsidRPr="00ED4844" w14:paraId="4755C90E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4CEF43A0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1202275F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77AD1D9B" w14:textId="5A42C955" w:rsidR="007F610F" w:rsidRPr="00ED4844" w:rsidRDefault="007F610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7F610F" w:rsidRPr="00ED4844" w14:paraId="46AD333B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410F00C4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779D4182" w14:textId="757BE3CD" w:rsidR="007F610F" w:rsidRPr="00ED4844" w:rsidRDefault="007F610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Przygotowanie </w:t>
            </w:r>
            <w:r w:rsidR="008B4079">
              <w:rPr>
                <w:rFonts w:ascii="Arial" w:eastAsia="Calibri" w:hAnsi="Arial" w:cs="Arial"/>
                <w:sz w:val="22"/>
                <w:szCs w:val="22"/>
                <w:lang w:eastAsia="en-US"/>
              </w:rPr>
              <w:t>es</w:t>
            </w:r>
            <w:r w:rsidR="00F920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eju</w:t>
            </w:r>
          </w:p>
        </w:tc>
        <w:tc>
          <w:tcPr>
            <w:tcW w:w="1066" w:type="dxa"/>
            <w:vAlign w:val="center"/>
          </w:tcPr>
          <w:p w14:paraId="66E6FE0D" w14:textId="5CAB475F" w:rsidR="007F610F" w:rsidRPr="00ED4844" w:rsidRDefault="007F610F" w:rsidP="00D12DB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19745E" w:rsidRPr="00ED4844" w14:paraId="2B1849F2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38D3EB04" w14:textId="77777777" w:rsidR="0019745E" w:rsidRPr="00ED4844" w:rsidRDefault="0019745E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34EBCC00" w14:textId="41EBBF9D" w:rsidR="0019745E" w:rsidRPr="00ED4844" w:rsidRDefault="0019745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19745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Przygotowanie krótkiej prezentacji po zapoznaniu się z niezbędną literaturą przedmiotu (projekt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grupowy</w:t>
            </w:r>
            <w:r w:rsidRPr="0019745E">
              <w:rPr>
                <w:rFonts w:ascii="Arial" w:eastAsia="Calibri" w:hAnsi="Arial" w:cs="Arial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066" w:type="dxa"/>
            <w:vAlign w:val="center"/>
          </w:tcPr>
          <w:p w14:paraId="54FDE3C8" w14:textId="5E47BD33" w:rsidR="0019745E" w:rsidRPr="00ED4844" w:rsidRDefault="0019745E" w:rsidP="00D12DB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10</w:t>
            </w:r>
          </w:p>
        </w:tc>
      </w:tr>
      <w:tr w:rsidR="007F610F" w:rsidRPr="00ED4844" w14:paraId="5A0A1303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7D933798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13C8C845" w14:textId="13AF39C4" w:rsidR="007F610F" w:rsidRPr="00ED4844" w:rsidRDefault="007F610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</w:t>
            </w:r>
            <w:r w:rsidR="00295ECA"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/ kolokwium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18B7B0E5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7F610F" w:rsidRPr="00ED4844" w14:paraId="44307D0F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4F88416A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39426BDB" w14:textId="77777777" w:rsidR="007F610F" w:rsidRPr="00ED4844" w:rsidRDefault="001D703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>50</w:t>
            </w:r>
          </w:p>
        </w:tc>
      </w:tr>
      <w:tr w:rsidR="007F610F" w:rsidRPr="00ED4844" w14:paraId="2641DB80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133A93C0" w14:textId="77777777" w:rsidR="007F610F" w:rsidRPr="00ED4844" w:rsidRDefault="00EF60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Liczba </w:t>
            </w:r>
            <w:r w:rsidR="007F610F"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>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4942E46C" w14:textId="77777777" w:rsidR="007F610F" w:rsidRPr="00ED4844" w:rsidRDefault="001D703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</w:tbl>
    <w:p w14:paraId="478E964A" w14:textId="77777777" w:rsidR="007F610F" w:rsidRPr="00ED4844" w:rsidRDefault="007F610F">
      <w:pPr>
        <w:pStyle w:val="Tekstdymka1"/>
        <w:rPr>
          <w:rFonts w:ascii="Arial" w:hAnsi="Arial" w:cs="Arial"/>
          <w:sz w:val="22"/>
          <w:szCs w:val="22"/>
        </w:rPr>
      </w:pPr>
    </w:p>
    <w:sectPr w:rsidR="007F610F" w:rsidRPr="00ED4844">
      <w:headerReference w:type="default" r:id="rId7"/>
      <w:footerReference w:type="default" r:id="rId8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C3A26E" w14:textId="77777777" w:rsidR="00086EC2" w:rsidRDefault="00086EC2">
      <w:r>
        <w:separator/>
      </w:r>
    </w:p>
  </w:endnote>
  <w:endnote w:type="continuationSeparator" w:id="0">
    <w:p w14:paraId="1C22FE8B" w14:textId="77777777" w:rsidR="00086EC2" w:rsidRDefault="00086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CC57B" w14:textId="768DAB1A" w:rsidR="007F610F" w:rsidRDefault="007F610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704B8E">
      <w:rPr>
        <w:noProof/>
      </w:rPr>
      <w:t>3</w:t>
    </w:r>
    <w:r>
      <w:fldChar w:fldCharType="end"/>
    </w:r>
  </w:p>
  <w:p w14:paraId="5D70F3E5" w14:textId="77777777" w:rsidR="007F610F" w:rsidRDefault="007F61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4A06F5" w14:textId="77777777" w:rsidR="00086EC2" w:rsidRDefault="00086EC2">
      <w:r>
        <w:separator/>
      </w:r>
    </w:p>
  </w:footnote>
  <w:footnote w:type="continuationSeparator" w:id="0">
    <w:p w14:paraId="019399B1" w14:textId="77777777" w:rsidR="00086EC2" w:rsidRDefault="00086E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1B380" w14:textId="77777777" w:rsidR="007F610F" w:rsidRPr="001A10F3" w:rsidRDefault="007F610F">
    <w:pPr>
      <w:pStyle w:val="Nagwek"/>
      <w:spacing w:before="0" w:after="0"/>
      <w:jc w:val="right"/>
      <w:rPr>
        <w:b/>
        <w:bCs/>
        <w:i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" w15:restartNumberingAfterBreak="0">
    <w:nsid w:val="01D1555F"/>
    <w:multiLevelType w:val="hybridMultilevel"/>
    <w:tmpl w:val="D696CC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A6339D"/>
    <w:multiLevelType w:val="hybridMultilevel"/>
    <w:tmpl w:val="AE5C89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5707AB"/>
    <w:multiLevelType w:val="hybridMultilevel"/>
    <w:tmpl w:val="639CD2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C76ED"/>
    <w:multiLevelType w:val="hybridMultilevel"/>
    <w:tmpl w:val="5A9A38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D82F92"/>
    <w:multiLevelType w:val="hybridMultilevel"/>
    <w:tmpl w:val="E8BAD578"/>
    <w:lvl w:ilvl="0" w:tplc="FAEA790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614971"/>
    <w:multiLevelType w:val="hybridMultilevel"/>
    <w:tmpl w:val="50B47460"/>
    <w:lvl w:ilvl="0" w:tplc="E09A20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E8D9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32A50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7126C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ACC6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2C76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11A40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D6581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2E28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35619D5"/>
    <w:multiLevelType w:val="hybridMultilevel"/>
    <w:tmpl w:val="5AAE45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81EB4"/>
    <w:multiLevelType w:val="hybridMultilevel"/>
    <w:tmpl w:val="4510D94E"/>
    <w:lvl w:ilvl="0" w:tplc="3FB6B7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9E876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B7E9F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E20E8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F2130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5E40B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61C33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B6997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6483F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12"/>
  </w:num>
  <w:num w:numId="5">
    <w:abstractNumId w:val="4"/>
  </w:num>
  <w:num w:numId="6">
    <w:abstractNumId w:val="9"/>
  </w:num>
  <w:num w:numId="7">
    <w:abstractNumId w:val="8"/>
  </w:num>
  <w:num w:numId="8">
    <w:abstractNumId w:val="11"/>
  </w:num>
  <w:num w:numId="9">
    <w:abstractNumId w:val="6"/>
  </w:num>
  <w:num w:numId="10">
    <w:abstractNumId w:val="3"/>
  </w:num>
  <w:num w:numId="11">
    <w:abstractNumId w:val="7"/>
  </w:num>
  <w:num w:numId="12">
    <w:abstractNumId w:val="5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29C"/>
    <w:rsid w:val="000049D8"/>
    <w:rsid w:val="00006DE4"/>
    <w:rsid w:val="000400B1"/>
    <w:rsid w:val="0004798F"/>
    <w:rsid w:val="00053DE7"/>
    <w:rsid w:val="00074C89"/>
    <w:rsid w:val="00081551"/>
    <w:rsid w:val="00082873"/>
    <w:rsid w:val="00086EC2"/>
    <w:rsid w:val="0009481C"/>
    <w:rsid w:val="00097F77"/>
    <w:rsid w:val="000B3A15"/>
    <w:rsid w:val="000B653B"/>
    <w:rsid w:val="000C6000"/>
    <w:rsid w:val="000C6B5C"/>
    <w:rsid w:val="000E0FA2"/>
    <w:rsid w:val="000E4DFB"/>
    <w:rsid w:val="001015EE"/>
    <w:rsid w:val="00104222"/>
    <w:rsid w:val="0011045C"/>
    <w:rsid w:val="001123C3"/>
    <w:rsid w:val="00133FA5"/>
    <w:rsid w:val="001356B1"/>
    <w:rsid w:val="00157305"/>
    <w:rsid w:val="001642CA"/>
    <w:rsid w:val="001656D0"/>
    <w:rsid w:val="00176712"/>
    <w:rsid w:val="00180ACD"/>
    <w:rsid w:val="001859BC"/>
    <w:rsid w:val="001903AD"/>
    <w:rsid w:val="0019063A"/>
    <w:rsid w:val="001930BA"/>
    <w:rsid w:val="0019745E"/>
    <w:rsid w:val="001A10F3"/>
    <w:rsid w:val="001A6C63"/>
    <w:rsid w:val="001A7BC7"/>
    <w:rsid w:val="001B2F9A"/>
    <w:rsid w:val="001D7036"/>
    <w:rsid w:val="001E7CA0"/>
    <w:rsid w:val="001F0D36"/>
    <w:rsid w:val="0021429C"/>
    <w:rsid w:val="00216A10"/>
    <w:rsid w:val="00250A83"/>
    <w:rsid w:val="00251E2E"/>
    <w:rsid w:val="002562B6"/>
    <w:rsid w:val="0026046C"/>
    <w:rsid w:val="002607A4"/>
    <w:rsid w:val="002621CB"/>
    <w:rsid w:val="00265082"/>
    <w:rsid w:val="0026768D"/>
    <w:rsid w:val="00271A1C"/>
    <w:rsid w:val="00290CFC"/>
    <w:rsid w:val="00295ECA"/>
    <w:rsid w:val="002A3095"/>
    <w:rsid w:val="002A710F"/>
    <w:rsid w:val="002B1B78"/>
    <w:rsid w:val="002B203D"/>
    <w:rsid w:val="002B26E5"/>
    <w:rsid w:val="002B4A98"/>
    <w:rsid w:val="002B6B6F"/>
    <w:rsid w:val="002C2044"/>
    <w:rsid w:val="002D4DB3"/>
    <w:rsid w:val="002F483A"/>
    <w:rsid w:val="0031396F"/>
    <w:rsid w:val="0033327F"/>
    <w:rsid w:val="0034165D"/>
    <w:rsid w:val="00353C6F"/>
    <w:rsid w:val="003848AA"/>
    <w:rsid w:val="00387455"/>
    <w:rsid w:val="003A0129"/>
    <w:rsid w:val="003B76CD"/>
    <w:rsid w:val="003C6EA8"/>
    <w:rsid w:val="003D67CF"/>
    <w:rsid w:val="003E146E"/>
    <w:rsid w:val="0040374F"/>
    <w:rsid w:val="00422E06"/>
    <w:rsid w:val="0043132F"/>
    <w:rsid w:val="00440D27"/>
    <w:rsid w:val="004979B2"/>
    <w:rsid w:val="004A670B"/>
    <w:rsid w:val="004B5CFA"/>
    <w:rsid w:val="004B66E3"/>
    <w:rsid w:val="004C2C14"/>
    <w:rsid w:val="004D17CB"/>
    <w:rsid w:val="004D568C"/>
    <w:rsid w:val="004E0496"/>
    <w:rsid w:val="004E1296"/>
    <w:rsid w:val="004E344B"/>
    <w:rsid w:val="00503EE6"/>
    <w:rsid w:val="005063E5"/>
    <w:rsid w:val="0051221F"/>
    <w:rsid w:val="00515724"/>
    <w:rsid w:val="00516DA3"/>
    <w:rsid w:val="0053136B"/>
    <w:rsid w:val="00534148"/>
    <w:rsid w:val="00535EA6"/>
    <w:rsid w:val="00540155"/>
    <w:rsid w:val="00551A91"/>
    <w:rsid w:val="00572197"/>
    <w:rsid w:val="00581A54"/>
    <w:rsid w:val="00584193"/>
    <w:rsid w:val="00593504"/>
    <w:rsid w:val="005A3F59"/>
    <w:rsid w:val="005B2D7E"/>
    <w:rsid w:val="005C2EE9"/>
    <w:rsid w:val="005D69EF"/>
    <w:rsid w:val="005D7F5C"/>
    <w:rsid w:val="005F2ADB"/>
    <w:rsid w:val="0060207A"/>
    <w:rsid w:val="00604A11"/>
    <w:rsid w:val="00611151"/>
    <w:rsid w:val="006122E7"/>
    <w:rsid w:val="00614277"/>
    <w:rsid w:val="0061774E"/>
    <w:rsid w:val="00621C35"/>
    <w:rsid w:val="00624937"/>
    <w:rsid w:val="006448E6"/>
    <w:rsid w:val="006559B4"/>
    <w:rsid w:val="00675029"/>
    <w:rsid w:val="00683773"/>
    <w:rsid w:val="00683800"/>
    <w:rsid w:val="006872B4"/>
    <w:rsid w:val="00691050"/>
    <w:rsid w:val="00693A2E"/>
    <w:rsid w:val="006A4F94"/>
    <w:rsid w:val="006B1B61"/>
    <w:rsid w:val="006B5C4C"/>
    <w:rsid w:val="006D22DB"/>
    <w:rsid w:val="006D69CF"/>
    <w:rsid w:val="006D6BA0"/>
    <w:rsid w:val="00704B8E"/>
    <w:rsid w:val="00736C4C"/>
    <w:rsid w:val="0076203F"/>
    <w:rsid w:val="0076250C"/>
    <w:rsid w:val="007B68E7"/>
    <w:rsid w:val="007B7BB1"/>
    <w:rsid w:val="007C5D0E"/>
    <w:rsid w:val="007E4909"/>
    <w:rsid w:val="007E5518"/>
    <w:rsid w:val="007F610F"/>
    <w:rsid w:val="00801936"/>
    <w:rsid w:val="008454B4"/>
    <w:rsid w:val="008511F0"/>
    <w:rsid w:val="00851E4B"/>
    <w:rsid w:val="00854FAE"/>
    <w:rsid w:val="00856DBD"/>
    <w:rsid w:val="00860DC5"/>
    <w:rsid w:val="0086105F"/>
    <w:rsid w:val="008677E6"/>
    <w:rsid w:val="0087592F"/>
    <w:rsid w:val="00875FAB"/>
    <w:rsid w:val="0087753D"/>
    <w:rsid w:val="008802DA"/>
    <w:rsid w:val="008806AD"/>
    <w:rsid w:val="0088492A"/>
    <w:rsid w:val="00890B33"/>
    <w:rsid w:val="00895E06"/>
    <w:rsid w:val="008B4079"/>
    <w:rsid w:val="008B6794"/>
    <w:rsid w:val="008C13F6"/>
    <w:rsid w:val="008C44A6"/>
    <w:rsid w:val="008D295B"/>
    <w:rsid w:val="008D4BDD"/>
    <w:rsid w:val="008E721B"/>
    <w:rsid w:val="008F4AB6"/>
    <w:rsid w:val="00904386"/>
    <w:rsid w:val="009101EF"/>
    <w:rsid w:val="009233B1"/>
    <w:rsid w:val="0093063C"/>
    <w:rsid w:val="0093580A"/>
    <w:rsid w:val="009549BE"/>
    <w:rsid w:val="00956CAE"/>
    <w:rsid w:val="00974845"/>
    <w:rsid w:val="00994D80"/>
    <w:rsid w:val="00996CE6"/>
    <w:rsid w:val="009A2FFC"/>
    <w:rsid w:val="009A4D56"/>
    <w:rsid w:val="009B5548"/>
    <w:rsid w:val="009C43FA"/>
    <w:rsid w:val="009C705B"/>
    <w:rsid w:val="009E2AAA"/>
    <w:rsid w:val="00A008DA"/>
    <w:rsid w:val="00A03522"/>
    <w:rsid w:val="00A136F4"/>
    <w:rsid w:val="00A16EF9"/>
    <w:rsid w:val="00A25EE4"/>
    <w:rsid w:val="00A352B7"/>
    <w:rsid w:val="00A35871"/>
    <w:rsid w:val="00A45473"/>
    <w:rsid w:val="00A518E2"/>
    <w:rsid w:val="00A610E2"/>
    <w:rsid w:val="00A64A74"/>
    <w:rsid w:val="00A82805"/>
    <w:rsid w:val="00A97E2B"/>
    <w:rsid w:val="00AA7378"/>
    <w:rsid w:val="00AD233E"/>
    <w:rsid w:val="00AE1B11"/>
    <w:rsid w:val="00AE4C1E"/>
    <w:rsid w:val="00AF7668"/>
    <w:rsid w:val="00B044AB"/>
    <w:rsid w:val="00B13744"/>
    <w:rsid w:val="00B34921"/>
    <w:rsid w:val="00B50716"/>
    <w:rsid w:val="00B72935"/>
    <w:rsid w:val="00B7656A"/>
    <w:rsid w:val="00B823A7"/>
    <w:rsid w:val="00B8545F"/>
    <w:rsid w:val="00B90AF8"/>
    <w:rsid w:val="00BA38B5"/>
    <w:rsid w:val="00BA7D71"/>
    <w:rsid w:val="00BC2821"/>
    <w:rsid w:val="00BD590F"/>
    <w:rsid w:val="00BE53CF"/>
    <w:rsid w:val="00BE654A"/>
    <w:rsid w:val="00BF2EB0"/>
    <w:rsid w:val="00BF5726"/>
    <w:rsid w:val="00C209E8"/>
    <w:rsid w:val="00C31DA6"/>
    <w:rsid w:val="00C4095E"/>
    <w:rsid w:val="00C41491"/>
    <w:rsid w:val="00C62BCE"/>
    <w:rsid w:val="00C65FD5"/>
    <w:rsid w:val="00C757C4"/>
    <w:rsid w:val="00CE075A"/>
    <w:rsid w:val="00CE2DCB"/>
    <w:rsid w:val="00CF47CA"/>
    <w:rsid w:val="00D017F8"/>
    <w:rsid w:val="00D12DB9"/>
    <w:rsid w:val="00D63CAD"/>
    <w:rsid w:val="00D76626"/>
    <w:rsid w:val="00D77343"/>
    <w:rsid w:val="00D94223"/>
    <w:rsid w:val="00DA76A6"/>
    <w:rsid w:val="00DD7756"/>
    <w:rsid w:val="00DD7832"/>
    <w:rsid w:val="00DE6B6C"/>
    <w:rsid w:val="00E52F5D"/>
    <w:rsid w:val="00E54B14"/>
    <w:rsid w:val="00E55450"/>
    <w:rsid w:val="00E57F30"/>
    <w:rsid w:val="00E877F9"/>
    <w:rsid w:val="00E90636"/>
    <w:rsid w:val="00EB01BC"/>
    <w:rsid w:val="00EB0B32"/>
    <w:rsid w:val="00EB5833"/>
    <w:rsid w:val="00EC031D"/>
    <w:rsid w:val="00ED0E51"/>
    <w:rsid w:val="00ED4844"/>
    <w:rsid w:val="00EE1C5A"/>
    <w:rsid w:val="00EF6090"/>
    <w:rsid w:val="00F047C8"/>
    <w:rsid w:val="00F131E4"/>
    <w:rsid w:val="00F14199"/>
    <w:rsid w:val="00F202D8"/>
    <w:rsid w:val="00F309E4"/>
    <w:rsid w:val="00F31F28"/>
    <w:rsid w:val="00F41232"/>
    <w:rsid w:val="00F428A0"/>
    <w:rsid w:val="00F53CAF"/>
    <w:rsid w:val="00F7156B"/>
    <w:rsid w:val="00F86E7C"/>
    <w:rsid w:val="00F920B1"/>
    <w:rsid w:val="00FA3603"/>
    <w:rsid w:val="00FA71B3"/>
    <w:rsid w:val="00FB1471"/>
    <w:rsid w:val="00FB1D37"/>
    <w:rsid w:val="00FB3740"/>
    <w:rsid w:val="00FC3752"/>
    <w:rsid w:val="00FC4FD0"/>
    <w:rsid w:val="00FC5003"/>
    <w:rsid w:val="00FF1571"/>
    <w:rsid w:val="00FF5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E2F0FB"/>
  <w15:chartTrackingRefBased/>
  <w15:docId w15:val="{4B999AA7-53F3-476D-87A9-51EFF0D4F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Indeks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Pr>
      <w:b/>
      <w:bCs/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StopkaZnak">
    <w:name w:val="Stopka Znak"/>
    <w:rPr>
      <w:sz w:val="24"/>
      <w:szCs w:val="24"/>
    </w:rPr>
  </w:style>
  <w:style w:type="paragraph" w:customStyle="1" w:styleId="Plandokumentu">
    <w:name w:val="Plan dokumentu"/>
    <w:basedOn w:val="Normalny"/>
    <w:link w:val="PlandokumentuZnak"/>
    <w:uiPriority w:val="99"/>
    <w:semiHidden/>
    <w:unhideWhenUsed/>
    <w:rsid w:val="00FC5003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link w:val="Plandokumentu"/>
    <w:uiPriority w:val="99"/>
    <w:semiHidden/>
    <w:rsid w:val="00FC5003"/>
    <w:rPr>
      <w:rFonts w:ascii="Tahoma" w:hAnsi="Tahoma" w:cs="Tahoma"/>
      <w:sz w:val="16"/>
      <w:szCs w:val="16"/>
    </w:rPr>
  </w:style>
  <w:style w:type="character" w:customStyle="1" w:styleId="TekstkomentarzaZnak">
    <w:name w:val="Tekst komentarza Znak"/>
    <w:link w:val="Tekstkomentarza"/>
    <w:semiHidden/>
    <w:rsid w:val="001930BA"/>
  </w:style>
  <w:style w:type="paragraph" w:styleId="Tekstdymka">
    <w:name w:val="Balloon Text"/>
    <w:basedOn w:val="Normalny"/>
    <w:link w:val="TekstdymkaZnak"/>
    <w:uiPriority w:val="99"/>
    <w:semiHidden/>
    <w:unhideWhenUsed/>
    <w:rsid w:val="001930B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930BA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290C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9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571924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9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14104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1220</Words>
  <Characters>7326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8529</CharactersWithSpaces>
  <SharedDoc>false</SharedDoc>
  <HLinks>
    <vt:vector size="12" baseType="variant">
      <vt:variant>
        <vt:i4>7077951</vt:i4>
      </vt:variant>
      <vt:variant>
        <vt:i4>3</vt:i4>
      </vt:variant>
      <vt:variant>
        <vt:i4>0</vt:i4>
      </vt:variant>
      <vt:variant>
        <vt:i4>5</vt:i4>
      </vt:variant>
      <vt:variant>
        <vt:lpwstr>http://czasopisma.uksw.edu.pl/index.php/cwc/article/view/1858/1682</vt:lpwstr>
      </vt:variant>
      <vt:variant>
        <vt:lpwstr/>
      </vt:variant>
      <vt:variant>
        <vt:i4>4063283</vt:i4>
      </vt:variant>
      <vt:variant>
        <vt:i4>0</vt:i4>
      </vt:variant>
      <vt:variant>
        <vt:i4>0</vt:i4>
      </vt:variant>
      <vt:variant>
        <vt:i4>5</vt:i4>
      </vt:variant>
      <vt:variant>
        <vt:lpwstr>http://www.ejournals.eu/Zeszyty-Prasoznawcze/2018/3-235/art/14147/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Małgorzata Marczewska</dc:creator>
  <cp:keywords/>
  <cp:lastModifiedBy>Admin</cp:lastModifiedBy>
  <cp:revision>5</cp:revision>
  <cp:lastPrinted>2021-10-15T05:16:00Z</cp:lastPrinted>
  <dcterms:created xsi:type="dcterms:W3CDTF">2026-03-01T21:30:00Z</dcterms:created>
  <dcterms:modified xsi:type="dcterms:W3CDTF">2026-03-13T19:09:00Z</dcterms:modified>
</cp:coreProperties>
</file>